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67805630" w:rsidR="000F3C3E" w:rsidRPr="00A150BA" w:rsidRDefault="000F3C3E" w:rsidP="1FE05F9E">
      <w:pPr>
        <w:pStyle w:val="Header"/>
        <w:tabs>
          <w:tab w:val="right" w:pos="9639"/>
        </w:tabs>
        <w:jc w:val="both"/>
        <w:rPr>
          <w:rFonts w:cs="Arial"/>
          <w:i/>
          <w:iCs/>
          <w:sz w:val="24"/>
          <w:szCs w:val="24"/>
          <w:lang w:val="de-DE"/>
        </w:rPr>
      </w:pPr>
      <w:r w:rsidRPr="1FE05F9E">
        <w:rPr>
          <w:rFonts w:cs="Arial"/>
          <w:sz w:val="24"/>
          <w:szCs w:val="24"/>
          <w:lang w:val="de-DE"/>
        </w:rPr>
        <w:t>3GPP T</w:t>
      </w:r>
      <w:bookmarkStart w:id="0" w:name="_Ref452454252"/>
      <w:bookmarkEnd w:id="0"/>
      <w:r w:rsidRPr="1FE05F9E">
        <w:rPr>
          <w:rFonts w:cs="Arial"/>
          <w:sz w:val="24"/>
          <w:szCs w:val="24"/>
          <w:lang w:val="de-DE"/>
        </w:rPr>
        <w:t>SG-RAN WG3#</w:t>
      </w:r>
      <w:r w:rsidR="003446B2" w:rsidRPr="1FE05F9E">
        <w:rPr>
          <w:rFonts w:cs="Arial"/>
          <w:sz w:val="24"/>
          <w:szCs w:val="24"/>
          <w:lang w:val="de-DE"/>
        </w:rPr>
        <w:t>1</w:t>
      </w:r>
      <w:r w:rsidR="00E86792" w:rsidRPr="1FE05F9E">
        <w:rPr>
          <w:rFonts w:cs="Arial"/>
          <w:sz w:val="24"/>
          <w:szCs w:val="24"/>
          <w:lang w:val="de-DE"/>
        </w:rPr>
        <w:t>2</w:t>
      </w:r>
      <w:r w:rsidR="006A136C" w:rsidRPr="1FE05F9E">
        <w:rPr>
          <w:rFonts w:cs="Arial"/>
          <w:sz w:val="24"/>
          <w:szCs w:val="24"/>
          <w:lang w:val="de-DE"/>
        </w:rPr>
        <w:t>5</w:t>
      </w:r>
      <w:r w:rsidR="00C900AD">
        <w:rPr>
          <w:rFonts w:cs="Arial" w:hint="eastAsia"/>
          <w:sz w:val="24"/>
          <w:szCs w:val="24"/>
          <w:lang w:val="de-DE"/>
        </w:rPr>
        <w:t>bis</w:t>
      </w:r>
      <w:r w:rsidR="00E86792" w:rsidRPr="1FE05F9E">
        <w:rPr>
          <w:rFonts w:cs="Arial"/>
          <w:sz w:val="24"/>
          <w:szCs w:val="24"/>
          <w:lang w:val="de-DE"/>
        </w:rPr>
        <w:t xml:space="preserve"> </w:t>
      </w:r>
      <w:r>
        <w:tab/>
      </w:r>
      <w:r w:rsidR="003E5F28" w:rsidRPr="1FE05F9E">
        <w:rPr>
          <w:rFonts w:cs="Arial"/>
          <w:sz w:val="24"/>
          <w:szCs w:val="24"/>
          <w:lang w:val="de-DE"/>
        </w:rPr>
        <w:t>R3-</w:t>
      </w:r>
      <w:r w:rsidR="003446B2" w:rsidRPr="1FE05F9E">
        <w:rPr>
          <w:rFonts w:cs="Arial"/>
          <w:sz w:val="24"/>
          <w:szCs w:val="24"/>
          <w:lang w:val="de-DE"/>
        </w:rPr>
        <w:t>2</w:t>
      </w:r>
      <w:r w:rsidR="00F716F3" w:rsidRPr="1FE05F9E">
        <w:rPr>
          <w:rFonts w:cs="Arial"/>
          <w:sz w:val="24"/>
          <w:szCs w:val="24"/>
          <w:lang w:val="de-DE"/>
        </w:rPr>
        <w:t>4</w:t>
      </w:r>
      <w:r w:rsidR="00C900AD">
        <w:rPr>
          <w:rFonts w:cs="Arial" w:hint="eastAsia"/>
          <w:sz w:val="24"/>
          <w:szCs w:val="24"/>
          <w:lang w:val="de-DE"/>
        </w:rPr>
        <w:t>5040</w:t>
      </w:r>
    </w:p>
    <w:p w14:paraId="7DE4A54D" w14:textId="0F4E1B12" w:rsidR="00045E2D" w:rsidRDefault="00C900AD" w:rsidP="00045E2D">
      <w:pPr>
        <w:pStyle w:val="Header"/>
        <w:jc w:val="both"/>
        <w:rPr>
          <w:rFonts w:eastAsia="MS Mincho" w:cs="Arial"/>
          <w:noProof w:val="0"/>
          <w:sz w:val="24"/>
          <w:szCs w:val="24"/>
        </w:rPr>
      </w:pPr>
      <w:r>
        <w:rPr>
          <w:rFonts w:eastAsia="MS Mincho" w:cs="Arial" w:hint="eastAsia"/>
          <w:noProof w:val="0"/>
          <w:sz w:val="24"/>
          <w:szCs w:val="24"/>
        </w:rPr>
        <w:t>Hefei, China, 14-18</w:t>
      </w:r>
      <w:r w:rsidR="006A136C">
        <w:rPr>
          <w:rFonts w:eastAsia="MS Mincho" w:cs="Arial" w:hint="eastAsia"/>
          <w:noProof w:val="0"/>
          <w:sz w:val="24"/>
          <w:szCs w:val="24"/>
        </w:rPr>
        <w:t xml:space="preserve"> </w:t>
      </w:r>
      <w:r>
        <w:rPr>
          <w:rFonts w:eastAsia="MS Mincho" w:cs="Arial" w:hint="eastAsia"/>
          <w:noProof w:val="0"/>
          <w:sz w:val="24"/>
          <w:szCs w:val="24"/>
        </w:rPr>
        <w:t>October</w:t>
      </w:r>
      <w:r w:rsidR="00DD4D02">
        <w:rPr>
          <w:rFonts w:eastAsia="MS Mincho" w:cs="Arial" w:hint="eastAsia"/>
          <w:noProof w:val="0"/>
          <w:sz w:val="24"/>
          <w:szCs w:val="24"/>
        </w:rPr>
        <w:t xml:space="preserve">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24ACE1D"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925387">
        <w:rPr>
          <w:rFonts w:ascii="Arial" w:hAnsi="Arial" w:cs="Arial"/>
          <w:b/>
          <w:bCs/>
          <w:sz w:val="24"/>
          <w:szCs w:val="24"/>
        </w:rPr>
        <w:t xml:space="preserve">Inter-gNB-CU LTM </w:t>
      </w:r>
      <w:r w:rsidR="0049639B">
        <w:rPr>
          <w:rFonts w:ascii="Arial" w:hAnsi="Arial" w:cs="Arial"/>
          <w:b/>
          <w:bCs/>
          <w:sz w:val="24"/>
          <w:szCs w:val="24"/>
        </w:rPr>
        <w:t>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1460896A" w:rsidR="00925387" w:rsidRDefault="00925387" w:rsidP="00DF54C3">
      <w:pPr>
        <w:jc w:val="both"/>
      </w:pPr>
      <w:bookmarkStart w:id="1" w:name="_Toc474247438"/>
      <w:proofErr w:type="gramStart"/>
      <w:r>
        <w:t>In regard to</w:t>
      </w:r>
      <w:proofErr w:type="gramEnd"/>
      <w:r>
        <w:t xml:space="preserve"> L1/L2 </w:t>
      </w:r>
      <w:r w:rsidR="00DF54C3">
        <w:t>Triggered</w:t>
      </w:r>
      <w:r>
        <w:t xml:space="preserve"> </w:t>
      </w:r>
      <w:r w:rsidR="00DF54C3">
        <w:t>M</w:t>
      </w:r>
      <w:r>
        <w:t>obility</w:t>
      </w:r>
      <w:r w:rsidR="00DF54C3">
        <w:t xml:space="preserve"> (LTM)</w:t>
      </w:r>
      <w:r>
        <w:t>, a new Work Item has been approved (</w:t>
      </w:r>
      <w:r w:rsidR="00BC54A4" w:rsidRPr="00BC54A4">
        <w:t>RP-242356</w:t>
      </w:r>
      <w:r w:rsidR="00BC54A4">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634F61EB"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776C65CF"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148AB68E"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When DC is configured, inter-CU LTM can be configured either in MN or in SN but not </w:t>
            </w:r>
            <w:proofErr w:type="gramStart"/>
            <w:r w:rsidRPr="00126261">
              <w:rPr>
                <w:bCs/>
                <w:i/>
                <w:iCs/>
                <w:color w:val="0070C0"/>
              </w:rPr>
              <w:t>both at</w:t>
            </w:r>
            <w:proofErr w:type="gramEnd"/>
            <w:r w:rsidRPr="00126261">
              <w:rPr>
                <w:bCs/>
                <w:i/>
                <w:iCs/>
                <w:color w:val="0070C0"/>
              </w:rPr>
              <w:t xml:space="preserve"> the same time. For such cases:</w:t>
            </w:r>
          </w:p>
          <w:p w14:paraId="288A1EE8"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SN and MN is unchanged</w:t>
            </w:r>
          </w:p>
          <w:p w14:paraId="55D08265"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MN and SN is unchanged or SN is released</w:t>
            </w:r>
          </w:p>
          <w:p w14:paraId="3B274DE9"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6DE4A8BA" w14:textId="77777777" w:rsidR="00126261" w:rsidRPr="00126261" w:rsidRDefault="00126261" w:rsidP="00025687">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7829D38A"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77A54B97"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1B51E6CE"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3010258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767DA5A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4D49F008"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288A4B6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5C7CA3B6"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34A15469"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p w14:paraId="2C300B13"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4A25A3F4" w14:textId="77777777" w:rsidR="00126261" w:rsidRPr="00126261" w:rsidRDefault="00126261" w:rsidP="00126261">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210FAF7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71CC452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44867F01"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76C310E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Checkpoint at RAN#107 to review the objective on whether Intra-CU conditional LTM can be specified to DC scenarios and if so, to which cases. RAN WG work to not start before this checkpoint</w:t>
            </w:r>
          </w:p>
          <w:p w14:paraId="346CF31E"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525D37EC" w14:textId="692B0715" w:rsidR="00C900AD" w:rsidRPr="00925387" w:rsidRDefault="00126261" w:rsidP="00D84704">
            <w:pPr>
              <w:overflowPunct w:val="0"/>
              <w:autoSpaceDE w:val="0"/>
              <w:autoSpaceDN w:val="0"/>
              <w:adjustRightInd w:val="0"/>
              <w:spacing w:after="0"/>
              <w:textAlignment w:val="baseline"/>
              <w:rPr>
                <w:bCs/>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B39F074" w14:textId="7643D575" w:rsidR="00925387" w:rsidRDefault="00925387" w:rsidP="00DF54C3">
      <w:pPr>
        <w:jc w:val="both"/>
      </w:pPr>
      <w:r>
        <w:t>This paper discusses the basic required mobility procedures</w:t>
      </w:r>
      <w:r w:rsidR="003F090B">
        <w:t xml:space="preserve"> for inter-CU L1/L2 triggered mobility (LTM)</w:t>
      </w:r>
      <w:r>
        <w:t xml:space="preserve"> and its potential impact to the disaggregated gNB architecture signalling.</w:t>
      </w:r>
    </w:p>
    <w:p w14:paraId="68CA598C" w14:textId="77777777" w:rsidR="00925387" w:rsidRDefault="00925387" w:rsidP="00925387"/>
    <w:bookmarkEnd w:id="1"/>
    <w:p w14:paraId="35DA2DAC" w14:textId="38D547CF" w:rsidR="00925387" w:rsidRDefault="00925387" w:rsidP="00925387">
      <w:pPr>
        <w:pStyle w:val="Heading1"/>
        <w:tabs>
          <w:tab w:val="left" w:pos="2410"/>
        </w:tabs>
      </w:pPr>
      <w:r>
        <w:lastRenderedPageBreak/>
        <w:t>2</w:t>
      </w:r>
      <w:r w:rsidRPr="00B704B9">
        <w:tab/>
      </w:r>
      <w:r w:rsidR="0033539F">
        <w:t>Stage-2 Inter-CU LTM for non-split gNB Architecture</w:t>
      </w:r>
    </w:p>
    <w:p w14:paraId="2B565F83" w14:textId="51E66B55" w:rsidR="00450D22" w:rsidRDefault="00450D22" w:rsidP="00450D22">
      <w:pPr>
        <w:jc w:val="both"/>
      </w:pPr>
      <w:r>
        <w:t>In Rel-18, LTM was specified with limitation that LTM mobility could be configured and carried out only to cells within the same gNB-CU (i.e. intra-gNB LTM). In Rel-19</w:t>
      </w:r>
      <w:r w:rsidR="002A7363">
        <w:t>,</w:t>
      </w:r>
      <w:r>
        <w:t xml:space="preserve"> this feature expands to also cover inter-gNB-CU (i.e. inter-gNB LTM) mobility. </w:t>
      </w:r>
    </w:p>
    <w:p w14:paraId="325A0BED" w14:textId="579A5E97" w:rsidR="00450D22" w:rsidRDefault="003F090B" w:rsidP="00FD243E">
      <w:pPr>
        <w:jc w:val="both"/>
      </w:pPr>
      <w:r>
        <w:t>For Inter-CU LTM,</w:t>
      </w:r>
      <w:r w:rsidR="00450D22">
        <w:t xml:space="preserve"> we</w:t>
      </w:r>
      <w:r w:rsidR="00450D22" w:rsidDel="003F090B">
        <w:t xml:space="preserve"> </w:t>
      </w:r>
      <w:r w:rsidR="00450D22">
        <w:t>foresee the following</w:t>
      </w:r>
      <w:r w:rsidR="00450D22" w:rsidDel="003F090B">
        <w:t xml:space="preserve"> </w:t>
      </w:r>
      <w:r w:rsidR="00450D22">
        <w:t>as necessary to be considered.</w:t>
      </w:r>
    </w:p>
    <w:p w14:paraId="5FB60A7D" w14:textId="23C8D195" w:rsidR="00450D22" w:rsidRDefault="004A2417" w:rsidP="00FD243E">
      <w:pPr>
        <w:numPr>
          <w:ilvl w:val="0"/>
          <w:numId w:val="36"/>
        </w:numPr>
        <w:jc w:val="both"/>
        <w:rPr>
          <w:rFonts w:eastAsia="Times New Roman"/>
          <w:bCs/>
          <w:lang w:val="en-US"/>
        </w:rPr>
      </w:pPr>
      <w:r>
        <w:rPr>
          <w:rFonts w:eastAsia="Times New Roman"/>
          <w:bCs/>
          <w:lang w:val="en-US"/>
        </w:rPr>
        <w:t>Rel-18 LTM framework and LTM handover phases for intra-gNB-CU LTM are basis also for inter-gNB-CU LTM</w:t>
      </w:r>
      <w:r w:rsidR="003F090B">
        <w:rPr>
          <w:rFonts w:eastAsia="Times New Roman"/>
          <w:bCs/>
          <w:lang w:val="en-US"/>
        </w:rPr>
        <w:t>. That is, inter-CU LTM also has the following phases:</w:t>
      </w:r>
    </w:p>
    <w:p w14:paraId="3554E289" w14:textId="5DEE298A" w:rsidR="004A2417" w:rsidRPr="00B60196" w:rsidRDefault="000603AB" w:rsidP="00AB1EB1">
      <w:pPr>
        <w:jc w:val="both"/>
        <w:rPr>
          <w:rFonts w:eastAsia="Times New Roman"/>
          <w:bCs/>
          <w:lang w:val="en-US"/>
        </w:rPr>
      </w:pPr>
      <w:r>
        <w:rPr>
          <w:rFonts w:eastAsia="Times New Roman"/>
          <w:bCs/>
          <w:lang w:val="en-US"/>
        </w:rPr>
        <w:t xml:space="preserve">              </w:t>
      </w:r>
      <w:r w:rsidR="0049639B">
        <w:rPr>
          <w:rFonts w:eastAsia="Times New Roman"/>
          <w:bCs/>
          <w:lang w:val="en-US"/>
        </w:rPr>
        <w:t xml:space="preserve">(a) </w:t>
      </w:r>
      <w:r w:rsidR="003F090B">
        <w:rPr>
          <w:rFonts w:eastAsia="Times New Roman"/>
          <w:bCs/>
          <w:lang w:val="en-US"/>
        </w:rPr>
        <w:t>P</w:t>
      </w:r>
      <w:r w:rsidR="0049639B">
        <w:rPr>
          <w:rFonts w:eastAsia="Times New Roman"/>
          <w:bCs/>
          <w:lang w:val="en-US"/>
        </w:rPr>
        <w:t>reparation</w:t>
      </w:r>
      <w:r w:rsidR="003F090B">
        <w:rPr>
          <w:rFonts w:eastAsia="Times New Roman"/>
          <w:bCs/>
          <w:lang w:val="en-US"/>
        </w:rPr>
        <w:t xml:space="preserve"> phase</w:t>
      </w:r>
      <w:r w:rsidR="00E94F5D">
        <w:rPr>
          <w:rFonts w:eastAsia="Times New Roman"/>
          <w:bCs/>
          <w:lang w:val="en-US"/>
        </w:rPr>
        <w:t>,</w:t>
      </w:r>
      <w:r w:rsidR="0049639B">
        <w:rPr>
          <w:rFonts w:eastAsia="Times New Roman"/>
          <w:bCs/>
          <w:lang w:val="en-US"/>
        </w:rPr>
        <w:t xml:space="preserve"> (b) </w:t>
      </w:r>
      <w:r w:rsidR="003F090B">
        <w:rPr>
          <w:rFonts w:eastAsia="Times New Roman"/>
          <w:bCs/>
          <w:lang w:val="en-US"/>
        </w:rPr>
        <w:t>E</w:t>
      </w:r>
      <w:r w:rsidR="0049639B">
        <w:rPr>
          <w:rFonts w:eastAsia="Times New Roman"/>
          <w:bCs/>
          <w:lang w:val="en-US"/>
        </w:rPr>
        <w:t>arly synchronization</w:t>
      </w:r>
      <w:r w:rsidR="003F090B">
        <w:rPr>
          <w:rFonts w:eastAsia="Times New Roman"/>
          <w:bCs/>
          <w:lang w:val="en-US"/>
        </w:rPr>
        <w:t xml:space="preserve"> phase</w:t>
      </w:r>
      <w:r w:rsidR="0049639B">
        <w:rPr>
          <w:rFonts w:eastAsia="Times New Roman"/>
          <w:bCs/>
          <w:lang w:val="en-US"/>
        </w:rPr>
        <w:t xml:space="preserve">, (c) </w:t>
      </w:r>
      <w:r w:rsidR="003F090B">
        <w:rPr>
          <w:rFonts w:eastAsia="Times New Roman"/>
          <w:bCs/>
          <w:lang w:val="en-US"/>
        </w:rPr>
        <w:t>E</w:t>
      </w:r>
      <w:r w:rsidR="0049639B">
        <w:rPr>
          <w:rFonts w:eastAsia="Times New Roman"/>
          <w:bCs/>
          <w:lang w:val="en-US"/>
        </w:rPr>
        <w:t>xecution</w:t>
      </w:r>
      <w:r w:rsidR="003F090B">
        <w:rPr>
          <w:rFonts w:eastAsia="Times New Roman"/>
          <w:bCs/>
          <w:lang w:val="en-US"/>
        </w:rPr>
        <w:t xml:space="preserve"> phase</w:t>
      </w:r>
      <w:r w:rsidR="0049639B">
        <w:rPr>
          <w:rFonts w:eastAsia="Times New Roman"/>
          <w:bCs/>
          <w:lang w:val="en-US"/>
        </w:rPr>
        <w:t xml:space="preserve">, and (d) </w:t>
      </w:r>
      <w:r w:rsidR="003F090B">
        <w:rPr>
          <w:rFonts w:eastAsia="Times New Roman"/>
          <w:bCs/>
          <w:lang w:val="en-US"/>
        </w:rPr>
        <w:t>C</w:t>
      </w:r>
      <w:r w:rsidR="0049639B">
        <w:rPr>
          <w:rFonts w:eastAsia="Times New Roman"/>
          <w:bCs/>
          <w:lang w:val="en-US"/>
        </w:rPr>
        <w:t>ompletion</w:t>
      </w:r>
      <w:r w:rsidR="003F090B">
        <w:rPr>
          <w:rFonts w:eastAsia="Times New Roman"/>
          <w:bCs/>
          <w:lang w:val="en-US"/>
        </w:rPr>
        <w:t xml:space="preserve"> phase. </w:t>
      </w:r>
    </w:p>
    <w:p w14:paraId="6F0D8A99" w14:textId="13E236CB" w:rsidR="00114767" w:rsidRDefault="00114767" w:rsidP="00114767">
      <w:pPr>
        <w:jc w:val="both"/>
        <w:rPr>
          <w:rFonts w:eastAsiaTheme="minorEastAsia"/>
          <w:bCs/>
          <w:lang w:val="en-US" w:eastAsia="ja-JP"/>
        </w:rPr>
      </w:pPr>
      <w:r>
        <w:rPr>
          <w:rFonts w:eastAsiaTheme="minorEastAsia" w:hint="eastAsia"/>
          <w:bCs/>
          <w:lang w:val="en-US" w:eastAsia="ja-JP"/>
        </w:rPr>
        <w:t xml:space="preserve">The following are agreements from </w:t>
      </w:r>
      <w:r w:rsidR="000603AB">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114767" w14:paraId="5BF8B0C2" w14:textId="77777777" w:rsidTr="00114767">
        <w:tc>
          <w:tcPr>
            <w:tcW w:w="9629" w:type="dxa"/>
          </w:tcPr>
          <w:p w14:paraId="6B57EB69" w14:textId="77777777" w:rsidR="00C900AD" w:rsidRPr="000424F5" w:rsidRDefault="00C900AD" w:rsidP="00C900AD">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Prioritize to support inter-CU LTM over Xn interface, and RAN3 specify the inter-CU LTM solutions for standalone scenario first.</w:t>
            </w:r>
          </w:p>
          <w:p w14:paraId="26EEFF40" w14:textId="77777777" w:rsidR="00C900AD" w:rsidRPr="000424F5" w:rsidRDefault="00C900AD" w:rsidP="00C900AD">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 xml:space="preserve">Reuse existing Xn Handover Request and Handover Request ACK for Inter-CU LTM initial preparation. </w:t>
            </w:r>
          </w:p>
          <w:p w14:paraId="39C30780" w14:textId="77777777" w:rsidR="00C900AD" w:rsidRPr="000424F5" w:rsidRDefault="00C900AD" w:rsidP="00C900AD">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p w14:paraId="0A039DC2" w14:textId="77777777" w:rsidR="00C900AD" w:rsidRDefault="00C900AD" w:rsidP="00C900AD">
            <w:pPr>
              <w:widowControl w:val="0"/>
              <w:ind w:left="144" w:hanging="144"/>
              <w:rPr>
                <w:rFonts w:ascii="Calibri" w:hAnsi="Calibri" w:cs="Calibri"/>
                <w:b/>
                <w:bCs/>
                <w:color w:val="00B050"/>
                <w:sz w:val="18"/>
                <w:szCs w:val="18"/>
              </w:rPr>
            </w:pPr>
            <w:r w:rsidRPr="000424F5">
              <w:rPr>
                <w:rFonts w:ascii="Calibri" w:eastAsia="MS Mincho" w:hAnsi="Calibri" w:cs="Calibri" w:hint="eastAsia"/>
                <w:i/>
                <w:iCs/>
                <w:color w:val="00B050"/>
                <w:kern w:val="2"/>
                <w:sz w:val="16"/>
                <w:szCs w:val="16"/>
              </w:rPr>
              <w:t>Early data forwarding can be supported for inter-CU LTM</w:t>
            </w:r>
            <w:r w:rsidRPr="000424F5">
              <w:rPr>
                <w:rFonts w:ascii="Calibri" w:eastAsia="MS Mincho" w:hAnsi="Calibri" w:cs="Calibri"/>
                <w:i/>
                <w:iCs/>
                <w:color w:val="00B050"/>
                <w:kern w:val="2"/>
                <w:sz w:val="16"/>
                <w:szCs w:val="16"/>
              </w:rPr>
              <w:t>.</w:t>
            </w:r>
            <w:r>
              <w:rPr>
                <w:rFonts w:ascii="Calibri" w:hAnsi="Calibri" w:cs="Calibri"/>
                <w:b/>
                <w:bCs/>
                <w:color w:val="008000"/>
                <w:sz w:val="18"/>
                <w:szCs w:val="18"/>
              </w:rPr>
              <w:t xml:space="preserve"> </w:t>
            </w:r>
          </w:p>
          <w:p w14:paraId="47C7D04D" w14:textId="77777777" w:rsidR="00C900AD" w:rsidRDefault="00C900AD" w:rsidP="00C900AD">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i/>
                <w:iCs/>
                <w:color w:val="00B050"/>
                <w:kern w:val="2"/>
                <w:sz w:val="16"/>
                <w:szCs w:val="16"/>
              </w:rPr>
              <w:t>Cell Switch Notification from source DU to target DU (in different gNB from source) for LTM execution.</w:t>
            </w:r>
          </w:p>
          <w:p w14:paraId="578EF5FC" w14:textId="77777777" w:rsidR="00C900AD" w:rsidRPr="00461B39" w:rsidRDefault="00C900AD" w:rsidP="00C900AD">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ource gNB-CU initiates the handover preparation procedure for inter-gNB-CU LTM.</w:t>
            </w:r>
          </w:p>
          <w:p w14:paraId="227FA07C" w14:textId="77777777" w:rsidR="00C900AD" w:rsidRPr="00461B39" w:rsidRDefault="00C900AD" w:rsidP="00C900AD">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Introduce a new procedure on Xn to transfer the TA information.</w:t>
            </w:r>
          </w:p>
          <w:p w14:paraId="153C8A05" w14:textId="77777777" w:rsidR="00C900AD" w:rsidRPr="00461B39" w:rsidRDefault="00C900AD" w:rsidP="00C900AD">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 xml:space="preserve">A new </w:t>
            </w:r>
            <w:proofErr w:type="spellStart"/>
            <w:r w:rsidRPr="00461B39">
              <w:rPr>
                <w:rFonts w:ascii="Calibri" w:eastAsia="MS Mincho" w:hAnsi="Calibri" w:cs="Calibri"/>
                <w:i/>
                <w:iCs/>
                <w:color w:val="00B050"/>
                <w:kern w:val="2"/>
                <w:sz w:val="16"/>
                <w:szCs w:val="16"/>
              </w:rPr>
              <w:t>XnAP</w:t>
            </w:r>
            <w:proofErr w:type="spellEnd"/>
            <w:r w:rsidRPr="00461B39">
              <w:rPr>
                <w:rFonts w:ascii="Calibri" w:eastAsia="MS Mincho" w:hAnsi="Calibri" w:cs="Calibri"/>
                <w:i/>
                <w:iCs/>
                <w:color w:val="00B050"/>
                <w:kern w:val="2"/>
                <w:sz w:val="16"/>
                <w:szCs w:val="16"/>
              </w:rPr>
              <w:t xml:space="preserve"> class 2 procedure, namely LTM Cell Switch Notification is introduced on Xn to forward the target Cell ID and target TCI state ID</w:t>
            </w: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 xml:space="preserve"> from the source gNB-CU to the target gNB-CU.</w:t>
            </w:r>
          </w:p>
          <w:p w14:paraId="4E87948B" w14:textId="77777777" w:rsidR="00C900AD" w:rsidRPr="00461B39" w:rsidRDefault="00C900AD" w:rsidP="00C900AD">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Reuse Handover Success procedure over Xn for Rel-19 Inter-CU LTM, to tell the source CU that the UE has accessed to the target Cell.</w:t>
            </w:r>
          </w:p>
          <w:p w14:paraId="425A7136" w14:textId="77777777" w:rsidR="00C900AD" w:rsidRPr="00461B39" w:rsidRDefault="00C900AD" w:rsidP="00C900AD">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 xml:space="preserve">The Handover Cancel message is reused by the source gNB to release the reserved resource for LTM candidate cells in the candidate </w:t>
            </w:r>
            <w:proofErr w:type="spellStart"/>
            <w:r w:rsidRPr="00461B39">
              <w:rPr>
                <w:rFonts w:ascii="Calibri" w:eastAsia="MS Mincho" w:hAnsi="Calibri" w:cs="Calibri"/>
                <w:i/>
                <w:iCs/>
                <w:color w:val="00B050"/>
                <w:kern w:val="2"/>
                <w:sz w:val="16"/>
                <w:szCs w:val="16"/>
              </w:rPr>
              <w:t>gNBs</w:t>
            </w:r>
            <w:proofErr w:type="spellEnd"/>
            <w:r w:rsidRPr="00461B39">
              <w:rPr>
                <w:rFonts w:ascii="Calibri" w:eastAsia="MS Mincho" w:hAnsi="Calibri" w:cs="Calibri"/>
                <w:i/>
                <w:iCs/>
                <w:color w:val="00B050"/>
                <w:kern w:val="2"/>
                <w:sz w:val="16"/>
                <w:szCs w:val="16"/>
              </w:rPr>
              <w:t>.</w:t>
            </w:r>
          </w:p>
          <w:p w14:paraId="22B600DB" w14:textId="77777777" w:rsidR="00C900AD" w:rsidRPr="00461B39" w:rsidRDefault="00C900AD" w:rsidP="00C900AD">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Early d</w:t>
            </w:r>
            <w:r w:rsidRPr="00461B39">
              <w:rPr>
                <w:rFonts w:ascii="Calibri" w:eastAsia="MS Mincho" w:hAnsi="Calibri" w:cs="Calibri"/>
                <w:i/>
                <w:iCs/>
                <w:color w:val="00B050"/>
                <w:kern w:val="2"/>
                <w:sz w:val="16"/>
                <w:szCs w:val="16"/>
              </w:rPr>
              <w:t>ata forwarding can be triggered before the Source gNB triggers a MAC CE Command to the UE to change cells, timing is left to implementation.</w:t>
            </w:r>
          </w:p>
          <w:p w14:paraId="3B4B9C0A" w14:textId="77777777" w:rsidR="00C900AD" w:rsidRPr="00461B39" w:rsidRDefault="00C900AD" w:rsidP="00C900AD">
            <w:pPr>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E</w:t>
            </w:r>
            <w:r w:rsidRPr="00461B39">
              <w:rPr>
                <w:rFonts w:ascii="Calibri" w:eastAsia="MS Mincho" w:hAnsi="Calibri" w:cs="Calibri" w:hint="eastAsia"/>
                <w:i/>
                <w:iCs/>
                <w:color w:val="00B050"/>
                <w:kern w:val="2"/>
                <w:sz w:val="16"/>
                <w:szCs w:val="16"/>
              </w:rPr>
              <w:t>arly sync</w:t>
            </w:r>
            <w:r w:rsidRPr="00461B39">
              <w:rPr>
                <w:rFonts w:ascii="Calibri" w:eastAsia="MS Mincho" w:hAnsi="Calibri" w:cs="Calibri"/>
                <w:i/>
                <w:iCs/>
                <w:color w:val="00B050"/>
                <w:kern w:val="2"/>
                <w:sz w:val="16"/>
                <w:szCs w:val="16"/>
              </w:rPr>
              <w:t xml:space="preserve"> configuration </w:t>
            </w:r>
            <w:r w:rsidRPr="00461B39">
              <w:rPr>
                <w:rFonts w:ascii="Calibri" w:eastAsia="MS Mincho" w:hAnsi="Calibri" w:cs="Calibri" w:hint="eastAsia"/>
                <w:i/>
                <w:iCs/>
                <w:color w:val="00B050"/>
                <w:kern w:val="2"/>
                <w:sz w:val="16"/>
                <w:szCs w:val="16"/>
              </w:rPr>
              <w:t>(TCI state and RACH configuration) can be</w:t>
            </w:r>
            <w:r w:rsidRPr="00461B39">
              <w:rPr>
                <w:rFonts w:ascii="Calibri" w:eastAsia="MS Mincho" w:hAnsi="Calibri" w:cs="Calibri"/>
                <w:i/>
                <w:iCs/>
                <w:color w:val="00B050"/>
                <w:kern w:val="2"/>
                <w:sz w:val="16"/>
                <w:szCs w:val="16"/>
              </w:rPr>
              <w:t xml:space="preserve"> obtained during the LTM </w:t>
            </w:r>
            <w:r w:rsidRPr="00461B39">
              <w:rPr>
                <w:rFonts w:ascii="Calibri" w:eastAsia="MS Mincho" w:hAnsi="Calibri" w:cs="Calibri" w:hint="eastAsia"/>
                <w:i/>
                <w:iCs/>
                <w:color w:val="00B050"/>
                <w:kern w:val="2"/>
                <w:sz w:val="16"/>
                <w:szCs w:val="16"/>
              </w:rPr>
              <w:t>preparation</w:t>
            </w:r>
            <w:r w:rsidRPr="00461B39">
              <w:rPr>
                <w:rFonts w:ascii="Calibri" w:eastAsia="MS Mincho" w:hAnsi="Calibri" w:cs="Calibri"/>
                <w:i/>
                <w:iCs/>
                <w:color w:val="00B050"/>
                <w:kern w:val="2"/>
                <w:sz w:val="16"/>
                <w:szCs w:val="16"/>
              </w:rPr>
              <w:t xml:space="preserve"> phase </w:t>
            </w:r>
            <w:r w:rsidRPr="00461B39">
              <w:rPr>
                <w:rFonts w:ascii="Calibri" w:eastAsia="MS Mincho" w:hAnsi="Calibri" w:cs="Calibri" w:hint="eastAsia"/>
                <w:i/>
                <w:iCs/>
                <w:color w:val="00B050"/>
                <w:kern w:val="2"/>
                <w:sz w:val="16"/>
                <w:szCs w:val="16"/>
              </w:rPr>
              <w:t>through</w:t>
            </w:r>
            <w:r w:rsidRPr="00461B39">
              <w:rPr>
                <w:rFonts w:ascii="Calibri" w:eastAsia="MS Mincho" w:hAnsi="Calibri" w:cs="Calibri"/>
                <w:i/>
                <w:iCs/>
                <w:color w:val="00B050"/>
                <w:kern w:val="2"/>
                <w:sz w:val="16"/>
                <w:szCs w:val="16"/>
              </w:rPr>
              <w:t xml:space="preserve"> th</w:t>
            </w:r>
            <w:r w:rsidRPr="00461B39">
              <w:rPr>
                <w:rFonts w:ascii="Calibri" w:eastAsia="MS Mincho" w:hAnsi="Calibri" w:cs="Calibri" w:hint="eastAsia"/>
                <w:i/>
                <w:iCs/>
                <w:color w:val="00B050"/>
                <w:kern w:val="2"/>
                <w:sz w:val="16"/>
                <w:szCs w:val="16"/>
              </w:rPr>
              <w:t>e</w:t>
            </w:r>
            <w:r w:rsidRPr="00461B39">
              <w:rPr>
                <w:rFonts w:ascii="Calibri" w:eastAsia="MS Mincho" w:hAnsi="Calibri" w:cs="Calibri"/>
                <w:i/>
                <w:iCs/>
                <w:color w:val="00B050"/>
                <w:kern w:val="2"/>
                <w:sz w:val="16"/>
                <w:szCs w:val="16"/>
              </w:rPr>
              <w:t xml:space="preserve"> handover </w:t>
            </w:r>
            <w:r w:rsidRPr="00461B39">
              <w:rPr>
                <w:rFonts w:ascii="Calibri" w:eastAsia="MS Mincho" w:hAnsi="Calibri" w:cs="Calibri" w:hint="eastAsia"/>
                <w:i/>
                <w:iCs/>
                <w:color w:val="00B050"/>
                <w:kern w:val="2"/>
                <w:sz w:val="16"/>
                <w:szCs w:val="16"/>
              </w:rPr>
              <w:t>request and handover request acknowledge messages.</w:t>
            </w:r>
          </w:p>
          <w:p w14:paraId="5EADF43D" w14:textId="77777777" w:rsidR="00C900AD" w:rsidRDefault="00C900AD" w:rsidP="00C900AD">
            <w:pPr>
              <w:rPr>
                <w:rFonts w:ascii="Calibri" w:eastAsia="MS Mincho" w:hAnsi="Calibri" w:cs="Calibri"/>
                <w:i/>
                <w:color w:val="FF0000"/>
                <w:sz w:val="16"/>
                <w:szCs w:val="16"/>
              </w:rPr>
            </w:pPr>
            <w:r w:rsidRPr="00461B39">
              <w:rPr>
                <w:rFonts w:ascii="Calibri" w:eastAsia="MS Mincho" w:hAnsi="Calibri" w:cs="Calibri" w:hint="eastAsia"/>
                <w:i/>
                <w:iCs/>
                <w:color w:val="00B050"/>
                <w:kern w:val="2"/>
                <w:sz w:val="16"/>
                <w:szCs w:val="16"/>
              </w:rPr>
              <w:t xml:space="preserve">A candidate gNB can initiate cancellation of configured LTM candidate cell(s) of its own. </w:t>
            </w:r>
          </w:p>
          <w:p w14:paraId="527FA25F" w14:textId="77777777" w:rsidR="00C900AD" w:rsidRDefault="00C900AD" w:rsidP="00C900AD">
            <w:pPr>
              <w:widowControl w:val="0"/>
              <w:ind w:left="144" w:hanging="144"/>
              <w:rPr>
                <w:rFonts w:ascii="Calibri" w:eastAsia="MS Mincho" w:hAnsi="Calibri" w:cs="Calibri"/>
                <w:i/>
                <w:color w:val="FF0000"/>
                <w:sz w:val="16"/>
                <w:szCs w:val="16"/>
              </w:rPr>
            </w:pPr>
            <w:r>
              <w:rPr>
                <w:rFonts w:ascii="Calibri" w:eastAsia="MS Mincho" w:hAnsi="Calibri" w:cs="Calibri"/>
                <w:i/>
                <w:color w:val="FF0000"/>
                <w:sz w:val="16"/>
                <w:szCs w:val="16"/>
              </w:rPr>
              <w:t>RAN3#125</w:t>
            </w:r>
            <w:r w:rsidRPr="00461B39">
              <w:rPr>
                <w:rFonts w:ascii="Calibri" w:eastAsia="MS Mincho" w:hAnsi="Calibri" w:cs="Calibri"/>
                <w:i/>
                <w:color w:val="FF0000"/>
                <w:sz w:val="16"/>
                <w:szCs w:val="16"/>
              </w:rPr>
              <w:t>:</w:t>
            </w:r>
          </w:p>
          <w:p w14:paraId="05850B07" w14:textId="77777777" w:rsidR="00C900AD" w:rsidRPr="00633043" w:rsidRDefault="00C900AD" w:rsidP="00C900AD">
            <w:pPr>
              <w:rPr>
                <w:rFonts w:ascii="Calibri" w:eastAsia="MS Mincho" w:hAnsi="Calibri" w:cs="Calibri"/>
                <w:i/>
                <w:iCs/>
                <w:color w:val="00B050"/>
                <w:kern w:val="2"/>
                <w:sz w:val="16"/>
                <w:szCs w:val="16"/>
              </w:rPr>
            </w:pPr>
            <w:r w:rsidRPr="00633043">
              <w:rPr>
                <w:rFonts w:ascii="Calibri" w:eastAsia="MS Mincho" w:hAnsi="Calibri" w:cs="Calibri"/>
                <w:i/>
                <w:iCs/>
                <w:color w:val="00B050"/>
                <w:kern w:val="2"/>
                <w:sz w:val="16"/>
                <w:szCs w:val="16"/>
              </w:rPr>
              <w:t xml:space="preserve">Introduce </w:t>
            </w:r>
            <w:r w:rsidRPr="00633043">
              <w:rPr>
                <w:rFonts w:ascii="Calibri" w:eastAsia="MS Mincho" w:hAnsi="Calibri" w:cs="Calibri" w:hint="eastAsia"/>
                <w:i/>
                <w:iCs/>
                <w:color w:val="00B050"/>
                <w:kern w:val="2"/>
                <w:sz w:val="16"/>
                <w:szCs w:val="16"/>
              </w:rPr>
              <w:t xml:space="preserve">a </w:t>
            </w:r>
            <w:r w:rsidRPr="00633043">
              <w:rPr>
                <w:rFonts w:ascii="Calibri" w:eastAsia="MS Mincho" w:hAnsi="Calibri" w:cs="Calibri"/>
                <w:i/>
                <w:iCs/>
                <w:color w:val="00B050"/>
                <w:kern w:val="2"/>
                <w:sz w:val="16"/>
                <w:szCs w:val="16"/>
              </w:rPr>
              <w:t xml:space="preserve">new </w:t>
            </w:r>
            <w:r w:rsidRPr="00633043">
              <w:rPr>
                <w:rFonts w:ascii="Calibri" w:eastAsia="MS Mincho" w:hAnsi="Calibri" w:cs="Calibri" w:hint="eastAsia"/>
                <w:i/>
                <w:iCs/>
                <w:color w:val="00B050"/>
                <w:kern w:val="2"/>
                <w:sz w:val="16"/>
                <w:szCs w:val="16"/>
              </w:rPr>
              <w:t>UE associated C</w:t>
            </w:r>
            <w:r w:rsidRPr="00633043">
              <w:rPr>
                <w:rFonts w:ascii="Calibri" w:eastAsia="MS Mincho" w:hAnsi="Calibri" w:cs="Calibri"/>
                <w:i/>
                <w:iCs/>
                <w:color w:val="00B050"/>
                <w:kern w:val="2"/>
                <w:sz w:val="16"/>
                <w:szCs w:val="16"/>
              </w:rPr>
              <w:t xml:space="preserve">lass-1 </w:t>
            </w:r>
            <w:proofErr w:type="spellStart"/>
            <w:r w:rsidRPr="00633043">
              <w:rPr>
                <w:rFonts w:ascii="Calibri" w:eastAsia="MS Mincho" w:hAnsi="Calibri" w:cs="Calibri"/>
                <w:i/>
                <w:iCs/>
                <w:color w:val="00B050"/>
                <w:kern w:val="2"/>
                <w:sz w:val="16"/>
                <w:szCs w:val="16"/>
              </w:rPr>
              <w:t>XnAP</w:t>
            </w:r>
            <w:proofErr w:type="spellEnd"/>
            <w:r w:rsidRPr="00633043">
              <w:rPr>
                <w:rFonts w:ascii="Calibri" w:eastAsia="MS Mincho" w:hAnsi="Calibri" w:cs="Calibri"/>
                <w:i/>
                <w:iCs/>
                <w:color w:val="00B050"/>
                <w:kern w:val="2"/>
                <w:sz w:val="16"/>
                <w:szCs w:val="16"/>
              </w:rPr>
              <w:t xml:space="preserve"> </w:t>
            </w:r>
            <w:r w:rsidRPr="00633043">
              <w:rPr>
                <w:rFonts w:ascii="Calibri" w:eastAsia="MS Mincho" w:hAnsi="Calibri" w:cs="Calibri" w:hint="eastAsia"/>
                <w:i/>
                <w:iCs/>
                <w:color w:val="00B050"/>
                <w:kern w:val="2"/>
                <w:sz w:val="16"/>
                <w:szCs w:val="16"/>
              </w:rPr>
              <w:t xml:space="preserve">procedure </w:t>
            </w:r>
            <w:r w:rsidRPr="00633043">
              <w:rPr>
                <w:rFonts w:ascii="Calibri" w:eastAsia="MS Mincho" w:hAnsi="Calibri" w:cs="Calibri"/>
                <w:i/>
                <w:iCs/>
                <w:color w:val="00B050"/>
                <w:kern w:val="2"/>
                <w:sz w:val="16"/>
                <w:szCs w:val="16"/>
              </w:rPr>
              <w:t xml:space="preserve">to </w:t>
            </w:r>
            <w:r w:rsidRPr="00633043">
              <w:rPr>
                <w:rFonts w:ascii="Calibri" w:eastAsia="MS Mincho" w:hAnsi="Calibri" w:cs="Calibri" w:hint="eastAsia"/>
                <w:i/>
                <w:iCs/>
                <w:color w:val="00B050"/>
                <w:kern w:val="2"/>
                <w:sz w:val="16"/>
                <w:szCs w:val="16"/>
              </w:rPr>
              <w:t>update</w:t>
            </w:r>
            <w:r w:rsidRPr="00633043">
              <w:rPr>
                <w:rFonts w:ascii="Calibri" w:eastAsia="MS Mincho" w:hAnsi="Calibri" w:cs="Calibri"/>
                <w:i/>
                <w:iCs/>
                <w:color w:val="00B050"/>
                <w:kern w:val="2"/>
                <w:sz w:val="16"/>
                <w:szCs w:val="16"/>
              </w:rPr>
              <w:t xml:space="preserve"> the LTM </w:t>
            </w:r>
            <w:r w:rsidRPr="00633043">
              <w:rPr>
                <w:rFonts w:ascii="Calibri" w:eastAsia="MS Mincho" w:hAnsi="Calibri" w:cs="Calibri" w:hint="eastAsia"/>
                <w:i/>
                <w:iCs/>
                <w:color w:val="00B050"/>
                <w:kern w:val="2"/>
                <w:sz w:val="16"/>
                <w:szCs w:val="16"/>
              </w:rPr>
              <w:t>configurations for subsequent LTM.</w:t>
            </w:r>
          </w:p>
          <w:p w14:paraId="5C04D053" w14:textId="77777777" w:rsidR="00C900AD" w:rsidRPr="00633043" w:rsidRDefault="00C900AD" w:rsidP="00C900AD">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Change the name of LTM Cell Switch Notification message to Cell Switch Notification message.</w:t>
            </w:r>
          </w:p>
          <w:p w14:paraId="3FB8F69D" w14:textId="77777777" w:rsidR="00C900AD" w:rsidRPr="00633043" w:rsidRDefault="00C900AD" w:rsidP="00C900AD">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R</w:t>
            </w:r>
            <w:r w:rsidRPr="00633043">
              <w:rPr>
                <w:rFonts w:ascii="Calibri" w:eastAsia="MS Mincho" w:hAnsi="Calibri" w:cs="Calibri"/>
                <w:i/>
                <w:iCs/>
                <w:color w:val="00B050"/>
                <w:kern w:val="2"/>
                <w:sz w:val="16"/>
                <w:szCs w:val="16"/>
              </w:rPr>
              <w:t xml:space="preserve">euse the Early Status Transfer </w:t>
            </w:r>
            <w:r w:rsidRPr="00633043">
              <w:rPr>
                <w:rFonts w:ascii="Calibri" w:eastAsia="MS Mincho" w:hAnsi="Calibri" w:cs="Calibri" w:hint="eastAsia"/>
                <w:i/>
                <w:iCs/>
                <w:color w:val="00B050"/>
                <w:kern w:val="2"/>
                <w:sz w:val="16"/>
                <w:szCs w:val="16"/>
              </w:rPr>
              <w:t>and SN</w:t>
            </w:r>
            <w:r w:rsidRPr="00633043">
              <w:rPr>
                <w:rFonts w:ascii="Calibri" w:eastAsia="MS Mincho" w:hAnsi="Calibri" w:cs="Calibri"/>
                <w:i/>
                <w:iCs/>
                <w:color w:val="00B050"/>
                <w:kern w:val="2"/>
                <w:sz w:val="16"/>
                <w:szCs w:val="16"/>
              </w:rPr>
              <w:t xml:space="preserve"> Status Transfer </w:t>
            </w:r>
            <w:r w:rsidRPr="00633043">
              <w:rPr>
                <w:rFonts w:ascii="Calibri" w:eastAsia="MS Mincho" w:hAnsi="Calibri" w:cs="Calibri" w:hint="eastAsia"/>
                <w:i/>
                <w:iCs/>
                <w:color w:val="00B050"/>
                <w:kern w:val="2"/>
                <w:sz w:val="16"/>
                <w:szCs w:val="16"/>
              </w:rPr>
              <w:t xml:space="preserve">message </w:t>
            </w:r>
            <w:r w:rsidRPr="00633043">
              <w:rPr>
                <w:rFonts w:ascii="Calibri" w:eastAsia="MS Mincho" w:hAnsi="Calibri" w:cs="Calibri"/>
                <w:i/>
                <w:iCs/>
                <w:color w:val="00B050"/>
                <w:kern w:val="2"/>
                <w:sz w:val="16"/>
                <w:szCs w:val="16"/>
              </w:rPr>
              <w:t>for inter-CU LTM.</w:t>
            </w:r>
          </w:p>
          <w:p w14:paraId="35D9C58B" w14:textId="77777777" w:rsidR="00C900AD" w:rsidRPr="00633043" w:rsidRDefault="00C900AD" w:rsidP="00C900AD">
            <w:pPr>
              <w:rPr>
                <w:rFonts w:ascii="Calibri" w:eastAsia="MS Mincho" w:hAnsi="Calibri" w:cs="Calibri"/>
                <w:i/>
                <w:color w:val="FF0000"/>
                <w:sz w:val="16"/>
                <w:szCs w:val="16"/>
              </w:rPr>
            </w:pPr>
            <w:r w:rsidRPr="00633043">
              <w:rPr>
                <w:rFonts w:ascii="Calibri" w:eastAsia="MS Mincho" w:hAnsi="Calibri" w:cs="Calibri" w:hint="eastAsia"/>
                <w:i/>
                <w:iCs/>
                <w:color w:val="00B050"/>
                <w:kern w:val="2"/>
                <w:sz w:val="16"/>
                <w:szCs w:val="16"/>
              </w:rPr>
              <w:t xml:space="preserve">Adopt Class-2 procedure for candidate gNB-initiated LTM cancellation. </w:t>
            </w:r>
            <w:r w:rsidRPr="00633043">
              <w:rPr>
                <w:rFonts w:ascii="Calibri" w:eastAsia="MS Mincho" w:hAnsi="Calibri" w:cs="Calibri"/>
                <w:i/>
                <w:color w:val="FF0000"/>
                <w:sz w:val="16"/>
                <w:szCs w:val="16"/>
              </w:rPr>
              <w:t>Down select from Option1 and Option3 in the next meeting:</w:t>
            </w:r>
          </w:p>
          <w:p w14:paraId="7E7C3D89" w14:textId="77777777" w:rsidR="00C900AD" w:rsidRPr="00633043" w:rsidRDefault="00C900AD" w:rsidP="00C900AD">
            <w:pPr>
              <w:rPr>
                <w:rFonts w:ascii="Calibri" w:eastAsia="MS Mincho" w:hAnsi="Calibri" w:cs="Calibri"/>
                <w:i/>
                <w:color w:val="FF0000"/>
                <w:sz w:val="16"/>
                <w:szCs w:val="16"/>
              </w:rPr>
            </w:pPr>
            <w:r w:rsidRPr="00633043">
              <w:rPr>
                <w:rFonts w:ascii="Calibri" w:eastAsia="MS Mincho" w:hAnsi="Calibri" w:cs="Calibri"/>
                <w:i/>
                <w:color w:val="FF0000"/>
                <w:sz w:val="16"/>
                <w:szCs w:val="16"/>
              </w:rPr>
              <w:t>Option 1: Reuse CHO Cancel</w:t>
            </w:r>
          </w:p>
          <w:p w14:paraId="7F519B04" w14:textId="77777777" w:rsidR="00C900AD" w:rsidRPr="00633043" w:rsidRDefault="00C900AD" w:rsidP="00C900AD">
            <w:pPr>
              <w:rPr>
                <w:rFonts w:ascii="Calibri" w:eastAsia="MS Mincho" w:hAnsi="Calibri" w:cs="Calibri"/>
                <w:i/>
                <w:color w:val="FF0000"/>
                <w:sz w:val="16"/>
                <w:szCs w:val="16"/>
              </w:rPr>
            </w:pPr>
            <w:r w:rsidRPr="00633043">
              <w:rPr>
                <w:rFonts w:ascii="Calibri" w:eastAsia="MS Mincho" w:hAnsi="Calibri" w:cs="Calibri"/>
                <w:i/>
                <w:color w:val="FF0000"/>
                <w:sz w:val="16"/>
                <w:szCs w:val="16"/>
              </w:rPr>
              <w:t>Option 2: Rename CHO Cancel</w:t>
            </w:r>
          </w:p>
          <w:p w14:paraId="37A54FF1" w14:textId="78B4D82B" w:rsidR="00C900AD" w:rsidRPr="00B60196" w:rsidRDefault="00C900AD" w:rsidP="00C900AD">
            <w:pPr>
              <w:widowControl w:val="0"/>
              <w:ind w:left="144" w:hanging="144"/>
              <w:rPr>
                <w:rFonts w:ascii="Calibri" w:eastAsia="MS Mincho" w:hAnsi="Calibri" w:cs="Calibri"/>
                <w:i/>
                <w:iCs/>
                <w:color w:val="00B050"/>
                <w:kern w:val="2"/>
                <w:sz w:val="16"/>
                <w:szCs w:val="16"/>
              </w:rPr>
            </w:pPr>
            <w:r w:rsidRPr="00633043">
              <w:rPr>
                <w:rFonts w:ascii="Calibri" w:eastAsia="MS Mincho" w:hAnsi="Calibri" w:cs="Calibri"/>
                <w:i/>
                <w:color w:val="FF0000"/>
                <w:sz w:val="16"/>
                <w:szCs w:val="16"/>
              </w:rPr>
              <w:t>Option 3: Introduce new procedure</w:t>
            </w:r>
          </w:p>
        </w:tc>
      </w:tr>
    </w:tbl>
    <w:p w14:paraId="5BF1F71D" w14:textId="77777777" w:rsidR="00114767" w:rsidRDefault="00114767" w:rsidP="00B60196">
      <w:pPr>
        <w:jc w:val="both"/>
        <w:rPr>
          <w:rFonts w:eastAsia="Times New Roman"/>
          <w:bCs/>
          <w:lang w:val="en-US"/>
        </w:rPr>
      </w:pPr>
    </w:p>
    <w:p w14:paraId="2672A304" w14:textId="0CA10FE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49639B">
        <w:rPr>
          <w:rFonts w:ascii="Arial" w:eastAsia="Times New Roman" w:hAnsi="Arial"/>
          <w:sz w:val="32"/>
        </w:rPr>
        <w:t>Preparation Phase</w:t>
      </w:r>
    </w:p>
    <w:p w14:paraId="09A290F4" w14:textId="46FC406A" w:rsidR="00DF4E39" w:rsidRDefault="00FF46C0" w:rsidP="00FD243E">
      <w:pPr>
        <w:jc w:val="both"/>
      </w:pPr>
      <w:r>
        <w:t>The f</w:t>
      </w:r>
      <w:r w:rsidR="00DF4E39">
        <w:t xml:space="preserve">ollowing steps </w:t>
      </w:r>
      <w:r w:rsidR="00433E1B">
        <w:t xml:space="preserve">are </w:t>
      </w:r>
      <w:r w:rsidR="00FA1380">
        <w:t xml:space="preserve">needed during the preparation phase </w:t>
      </w:r>
      <w:r w:rsidR="004B4070">
        <w:t>and</w:t>
      </w:r>
      <w:r w:rsidR="00FA1380">
        <w:t xml:space="preserve"> </w:t>
      </w:r>
      <w:proofErr w:type="gramStart"/>
      <w:r w:rsidR="00FA1380">
        <w:t>similar to</w:t>
      </w:r>
      <w:proofErr w:type="gramEnd"/>
      <w:r w:rsidR="00FA1380">
        <w:t xml:space="preserve"> L3 handover as defined in T</w:t>
      </w:r>
      <w:r w:rsidR="004B4070">
        <w:t>S</w:t>
      </w:r>
      <w:r w:rsidR="00FA1380">
        <w:t xml:space="preserve"> 38.300. </w:t>
      </w:r>
    </w:p>
    <w:p w14:paraId="6888D0FD" w14:textId="121681CD" w:rsidR="00FA1380" w:rsidRDefault="00FA1380" w:rsidP="00FD243E">
      <w:pPr>
        <w:jc w:val="both"/>
      </w:pPr>
      <w:r>
        <w:t xml:space="preserve">Step 0: </w:t>
      </w:r>
      <w:r w:rsidR="000A6D08" w:rsidRPr="00E96F07">
        <w:t>The UE context within the source gNB contains information regarding roaming and access restrictions which were provided either at connection establishment or at the last TA update.</w:t>
      </w:r>
    </w:p>
    <w:p w14:paraId="714E3B74" w14:textId="200BFEED" w:rsidR="00DF4E39" w:rsidRDefault="00407511" w:rsidP="00FD243E">
      <w:pPr>
        <w:jc w:val="both"/>
      </w:pPr>
      <w:r>
        <w:lastRenderedPageBreak/>
        <w:t xml:space="preserve">Step 1: </w:t>
      </w:r>
      <w:r w:rsidR="00011A82" w:rsidRPr="00E96F07">
        <w:t>The source gNB configures the UE measurement procedures and the UE reports according to the measurement configuration.</w:t>
      </w:r>
    </w:p>
    <w:p w14:paraId="04962A91" w14:textId="67FC6703" w:rsidR="00011A82" w:rsidRDefault="00011A82" w:rsidP="00FD243E">
      <w:pPr>
        <w:jc w:val="both"/>
      </w:pPr>
      <w:r>
        <w:t xml:space="preserve">Step </w:t>
      </w:r>
      <w:r w:rsidR="000C31C4">
        <w:t>2</w:t>
      </w:r>
      <w:r>
        <w:t xml:space="preserve">: The source gNB decides to </w:t>
      </w:r>
      <w:r w:rsidR="00D01C52">
        <w:t>configure LTM</w:t>
      </w:r>
      <w:r>
        <w:t xml:space="preserve"> based on measurement reports</w:t>
      </w:r>
      <w:r w:rsidR="00897100">
        <w:t>.</w:t>
      </w:r>
    </w:p>
    <w:p w14:paraId="252C9D3D" w14:textId="426CE986" w:rsidR="005F5A58" w:rsidRPr="003D1B1A" w:rsidRDefault="005F5A58" w:rsidP="005F5A58">
      <w:pPr>
        <w:ind w:left="568"/>
        <w:jc w:val="both"/>
        <w:rPr>
          <w:b/>
          <w:bCs/>
          <w:u w:val="single"/>
        </w:rPr>
      </w:pPr>
      <w:r>
        <w:rPr>
          <w:rFonts w:hint="eastAsia"/>
          <w:b/>
          <w:bCs/>
          <w:u w:val="single"/>
          <w:lang w:eastAsia="ja-JP"/>
        </w:rPr>
        <w:t>Candidate cell</w:t>
      </w:r>
      <w:r w:rsidR="00E8450E">
        <w:rPr>
          <w:rFonts w:hint="eastAsia"/>
          <w:b/>
          <w:bCs/>
          <w:u w:val="single"/>
          <w:lang w:eastAsia="ja-JP"/>
        </w:rPr>
        <w:t xml:space="preserve"> information exchange</w:t>
      </w:r>
    </w:p>
    <w:p w14:paraId="20B32FEF" w14:textId="7E6DE56F" w:rsidR="003B635A" w:rsidRDefault="005F5A58" w:rsidP="005F5A58">
      <w:pPr>
        <w:ind w:left="568"/>
        <w:jc w:val="both"/>
        <w:rPr>
          <w:lang w:eastAsia="ja-JP"/>
        </w:rPr>
      </w:pPr>
      <w:r>
        <w:t>In Rel-18</w:t>
      </w:r>
      <w:r w:rsidR="00CF7B71">
        <w:rPr>
          <w:rFonts w:hint="eastAsia"/>
          <w:lang w:eastAsia="ja-JP"/>
        </w:rPr>
        <w:t xml:space="preserve"> Intra-CU LTM, </w:t>
      </w:r>
      <w:r w:rsidR="00504421">
        <w:rPr>
          <w:rFonts w:hint="eastAsia"/>
          <w:lang w:eastAsia="ja-JP"/>
        </w:rPr>
        <w:t>RAN3 agreed that the SSB related information concerning possible target cells is</w:t>
      </w:r>
      <w:r w:rsidR="005129E2">
        <w:rPr>
          <w:rFonts w:hint="eastAsia"/>
          <w:lang w:eastAsia="ja-JP"/>
        </w:rPr>
        <w:t xml:space="preserve"> available </w:t>
      </w:r>
      <w:r w:rsidR="00CF7B71">
        <w:rPr>
          <w:rFonts w:hint="eastAsia"/>
          <w:lang w:eastAsia="ja-JP"/>
        </w:rPr>
        <w:t xml:space="preserve">to the </w:t>
      </w:r>
      <w:r w:rsidR="007A3665">
        <w:rPr>
          <w:rFonts w:hint="eastAsia"/>
          <w:lang w:eastAsia="ja-JP"/>
        </w:rPr>
        <w:t>g</w:t>
      </w:r>
      <w:r w:rsidR="00CF7B71">
        <w:rPr>
          <w:rFonts w:hint="eastAsia"/>
          <w:lang w:eastAsia="ja-JP"/>
        </w:rPr>
        <w:t>NB-</w:t>
      </w:r>
      <w:r w:rsidR="007A3665">
        <w:rPr>
          <w:rFonts w:hint="eastAsia"/>
          <w:lang w:eastAsia="ja-JP"/>
        </w:rPr>
        <w:t>C</w:t>
      </w:r>
      <w:r w:rsidR="00CF7B71">
        <w:rPr>
          <w:rFonts w:hint="eastAsia"/>
          <w:lang w:eastAsia="ja-JP"/>
        </w:rPr>
        <w:t xml:space="preserve">U </w:t>
      </w:r>
      <w:r w:rsidR="00AE78AC">
        <w:rPr>
          <w:rFonts w:hint="eastAsia"/>
          <w:lang w:eastAsia="ja-JP"/>
        </w:rPr>
        <w:t>via the F1 interface setup and configuration update procedures</w:t>
      </w:r>
      <w:r w:rsidR="007A3665">
        <w:rPr>
          <w:rFonts w:hint="eastAsia"/>
          <w:lang w:eastAsia="ja-JP"/>
        </w:rPr>
        <w:t xml:space="preserve"> when cells are setup or updated</w:t>
      </w:r>
      <w:r w:rsidR="00AE78AC">
        <w:rPr>
          <w:rFonts w:hint="eastAsia"/>
          <w:lang w:eastAsia="ja-JP"/>
        </w:rPr>
        <w:t xml:space="preserve">. </w:t>
      </w:r>
      <w:r w:rsidR="007A3665">
        <w:rPr>
          <w:rFonts w:hint="eastAsia"/>
          <w:lang w:eastAsia="ja-JP"/>
        </w:rPr>
        <w:t xml:space="preserve">Hence, avoiding </w:t>
      </w:r>
      <w:r w:rsidR="007A3665">
        <w:rPr>
          <w:lang w:eastAsia="ja-JP"/>
        </w:rPr>
        <w:t>transferring</w:t>
      </w:r>
      <w:r w:rsidR="007A3665">
        <w:rPr>
          <w:rFonts w:hint="eastAsia"/>
          <w:lang w:eastAsia="ja-JP"/>
        </w:rPr>
        <w:t xml:space="preserve"> of static(/semi-static)</w:t>
      </w:r>
      <w:r w:rsidR="00CD3AC0">
        <w:rPr>
          <w:rFonts w:hint="eastAsia"/>
          <w:lang w:eastAsia="ja-JP"/>
        </w:rPr>
        <w:t xml:space="preserve"> general cell configuration multiple times over each UE context </w:t>
      </w:r>
      <w:r w:rsidR="00045F65">
        <w:rPr>
          <w:lang w:eastAsia="ja-JP"/>
        </w:rPr>
        <w:t>signalling</w:t>
      </w:r>
      <w:r w:rsidR="00CD3AC0">
        <w:rPr>
          <w:rFonts w:hint="eastAsia"/>
          <w:lang w:eastAsia="ja-JP"/>
        </w:rPr>
        <w:t xml:space="preserve">. </w:t>
      </w:r>
    </w:p>
    <w:p w14:paraId="69C45E22" w14:textId="31F0CA45" w:rsidR="00CD3AC0" w:rsidRDefault="00CD3AC0" w:rsidP="005F5A58">
      <w:pPr>
        <w:ind w:left="568"/>
        <w:jc w:val="both"/>
        <w:rPr>
          <w:lang w:eastAsia="ja-JP"/>
        </w:rPr>
      </w:pPr>
      <w:r>
        <w:rPr>
          <w:rFonts w:hint="eastAsia"/>
          <w:lang w:eastAsia="ja-JP"/>
        </w:rPr>
        <w:t>For Rel-19</w:t>
      </w:r>
      <w:r w:rsidR="00A72102">
        <w:rPr>
          <w:rFonts w:hint="eastAsia"/>
          <w:lang w:eastAsia="ja-JP"/>
        </w:rPr>
        <w:t xml:space="preserve"> Inter-CU LTM, a similar approach can be considered as SSB related information </w:t>
      </w:r>
      <w:r w:rsidR="001F0424">
        <w:rPr>
          <w:rFonts w:hint="eastAsia"/>
          <w:lang w:eastAsia="ja-JP"/>
        </w:rPr>
        <w:t xml:space="preserve">can also made </w:t>
      </w:r>
      <w:r w:rsidR="00A72102">
        <w:rPr>
          <w:rFonts w:hint="eastAsia"/>
          <w:lang w:eastAsia="ja-JP"/>
        </w:rPr>
        <w:t xml:space="preserve">available to the Source gNB </w:t>
      </w:r>
      <w:r w:rsidR="001F0424">
        <w:rPr>
          <w:rFonts w:hint="eastAsia"/>
          <w:lang w:eastAsia="ja-JP"/>
        </w:rPr>
        <w:t xml:space="preserve">from the target gNB nodes via Xn interface setup </w:t>
      </w:r>
      <w:r w:rsidR="000261CE">
        <w:rPr>
          <w:rFonts w:hint="eastAsia"/>
          <w:lang w:eastAsia="ja-JP"/>
        </w:rPr>
        <w:t>and configuration update procedures.</w:t>
      </w:r>
    </w:p>
    <w:p w14:paraId="73B272A0" w14:textId="3E653816" w:rsidR="000261CE" w:rsidRPr="006537C4" w:rsidRDefault="000261CE" w:rsidP="000261CE">
      <w:pPr>
        <w:ind w:left="568"/>
        <w:jc w:val="both"/>
        <w:rPr>
          <w:b/>
          <w:i/>
        </w:rPr>
      </w:pPr>
      <w:r w:rsidRPr="006537C4">
        <w:rPr>
          <w:b/>
          <w:i/>
        </w:rPr>
        <w:t>Proposal</w:t>
      </w:r>
      <w:r w:rsidRPr="006537C4">
        <w:rPr>
          <w:b/>
          <w:bCs/>
          <w:i/>
          <w:iCs/>
        </w:rPr>
        <w:t xml:space="preserve"> </w:t>
      </w:r>
      <w:r w:rsidR="00A23913">
        <w:rPr>
          <w:b/>
          <w:bCs/>
          <w:i/>
          <w:iCs/>
        </w:rPr>
        <w:t>1</w:t>
      </w:r>
      <w:r w:rsidRPr="006537C4">
        <w:rPr>
          <w:b/>
          <w:bCs/>
          <w:i/>
          <w:iCs/>
        </w:rPr>
        <w:t xml:space="preserve">: </w:t>
      </w:r>
      <w:r>
        <w:rPr>
          <w:rFonts w:hint="eastAsia"/>
          <w:b/>
          <w:bCs/>
          <w:i/>
          <w:iCs/>
          <w:lang w:eastAsia="ja-JP"/>
        </w:rPr>
        <w:t xml:space="preserve">SSB related </w:t>
      </w:r>
      <w:r w:rsidR="00A675DA">
        <w:rPr>
          <w:rFonts w:hint="eastAsia"/>
          <w:b/>
          <w:bCs/>
          <w:i/>
          <w:iCs/>
          <w:lang w:eastAsia="ja-JP"/>
        </w:rPr>
        <w:t xml:space="preserve">information concerning cells at Candidate </w:t>
      </w:r>
      <w:proofErr w:type="spellStart"/>
      <w:r w:rsidR="00A675DA">
        <w:rPr>
          <w:rFonts w:hint="eastAsia"/>
          <w:b/>
          <w:bCs/>
          <w:i/>
          <w:iCs/>
          <w:lang w:eastAsia="ja-JP"/>
        </w:rPr>
        <w:t>gNBs</w:t>
      </w:r>
      <w:proofErr w:type="spellEnd"/>
      <w:r w:rsidR="00A675DA">
        <w:rPr>
          <w:rFonts w:hint="eastAsia"/>
          <w:b/>
          <w:bCs/>
          <w:i/>
          <w:iCs/>
          <w:lang w:eastAsia="ja-JP"/>
        </w:rPr>
        <w:t xml:space="preserve"> </w:t>
      </w:r>
      <w:r w:rsidR="000A78D1">
        <w:rPr>
          <w:rFonts w:hint="eastAsia"/>
          <w:b/>
          <w:bCs/>
          <w:i/>
          <w:iCs/>
          <w:lang w:eastAsia="ja-JP"/>
        </w:rPr>
        <w:t xml:space="preserve">is exchanged via Xn Setup </w:t>
      </w:r>
      <w:r w:rsidR="003C4A23">
        <w:rPr>
          <w:rFonts w:hint="eastAsia"/>
          <w:b/>
          <w:bCs/>
          <w:i/>
          <w:iCs/>
          <w:lang w:eastAsia="ja-JP"/>
        </w:rPr>
        <w:t xml:space="preserve">and Configuration </w:t>
      </w:r>
      <w:r w:rsidR="00164D41">
        <w:rPr>
          <w:rFonts w:hint="eastAsia"/>
          <w:b/>
          <w:bCs/>
          <w:i/>
          <w:iCs/>
          <w:lang w:eastAsia="ja-JP"/>
        </w:rPr>
        <w:t>U</w:t>
      </w:r>
      <w:r w:rsidR="003C4A23">
        <w:rPr>
          <w:rFonts w:hint="eastAsia"/>
          <w:b/>
          <w:bCs/>
          <w:i/>
          <w:iCs/>
          <w:lang w:eastAsia="ja-JP"/>
        </w:rPr>
        <w:t>pdate procedures</w:t>
      </w:r>
      <w:r w:rsidR="005F3B5B">
        <w:rPr>
          <w:rFonts w:hint="eastAsia"/>
          <w:b/>
          <w:bCs/>
          <w:i/>
          <w:iCs/>
          <w:lang w:eastAsia="ja-JP"/>
        </w:rPr>
        <w:t xml:space="preserve"> </w:t>
      </w:r>
      <w:r w:rsidR="005F3B5B">
        <w:rPr>
          <w:b/>
          <w:bCs/>
          <w:i/>
          <w:iCs/>
          <w:lang w:eastAsia="ja-JP"/>
        </w:rPr>
        <w:t>between</w:t>
      </w:r>
      <w:r w:rsidR="005F3B5B">
        <w:rPr>
          <w:rFonts w:hint="eastAsia"/>
          <w:b/>
          <w:bCs/>
          <w:i/>
          <w:iCs/>
          <w:lang w:eastAsia="ja-JP"/>
        </w:rPr>
        <w:t xml:space="preserve"> </w:t>
      </w:r>
      <w:r w:rsidR="00BD28D6">
        <w:rPr>
          <w:b/>
          <w:bCs/>
          <w:i/>
          <w:iCs/>
          <w:lang w:eastAsia="ja-JP"/>
        </w:rPr>
        <w:t>Source</w:t>
      </w:r>
      <w:r w:rsidR="005F3B5B">
        <w:rPr>
          <w:rFonts w:hint="eastAsia"/>
          <w:b/>
          <w:bCs/>
          <w:i/>
          <w:iCs/>
          <w:lang w:eastAsia="ja-JP"/>
        </w:rPr>
        <w:t xml:space="preserve"> gNB and Target gNB(s)</w:t>
      </w:r>
      <w:r w:rsidR="003C4A23">
        <w:rPr>
          <w:rFonts w:hint="eastAsia"/>
          <w:b/>
          <w:bCs/>
          <w:i/>
          <w:iCs/>
          <w:lang w:eastAsia="ja-JP"/>
        </w:rPr>
        <w:t>.</w:t>
      </w:r>
      <w:r w:rsidRPr="0010597B">
        <w:rPr>
          <w:b/>
          <w:i/>
        </w:rPr>
        <w:t xml:space="preserve"> </w:t>
      </w:r>
    </w:p>
    <w:p w14:paraId="6E5D2E62" w14:textId="1FB5EE22" w:rsidR="000261CE" w:rsidRDefault="003C4A23" w:rsidP="005F5A58">
      <w:pPr>
        <w:ind w:left="568"/>
        <w:jc w:val="both"/>
        <w:rPr>
          <w:lang w:eastAsia="ja-JP"/>
        </w:rPr>
      </w:pPr>
      <w:r>
        <w:rPr>
          <w:rFonts w:hint="eastAsia"/>
          <w:lang w:eastAsia="ja-JP"/>
        </w:rPr>
        <w:t>Additionally, for Rel-19</w:t>
      </w:r>
      <w:r w:rsidR="00A11034">
        <w:rPr>
          <w:rFonts w:hint="eastAsia"/>
          <w:lang w:eastAsia="ja-JP"/>
        </w:rPr>
        <w:t xml:space="preserve"> Inter-CU LTM, </w:t>
      </w:r>
      <w:r w:rsidR="00694071">
        <w:rPr>
          <w:rFonts w:hint="eastAsia"/>
          <w:lang w:eastAsia="ja-JP"/>
        </w:rPr>
        <w:t>given that TCI states</w:t>
      </w:r>
      <w:r w:rsidR="001416BB">
        <w:rPr>
          <w:lang w:eastAsia="ja-JP"/>
        </w:rPr>
        <w:t xml:space="preserve"> and cell switch</w:t>
      </w:r>
      <w:r w:rsidR="00694071">
        <w:rPr>
          <w:rFonts w:hint="eastAsia"/>
          <w:lang w:eastAsia="ja-JP"/>
        </w:rPr>
        <w:t xml:space="preserve"> for LTM can also be based on </w:t>
      </w:r>
      <w:r w:rsidR="000C451B">
        <w:rPr>
          <w:rFonts w:hint="eastAsia"/>
          <w:lang w:eastAsia="ja-JP"/>
        </w:rPr>
        <w:t>CSI-RS</w:t>
      </w:r>
      <w:r w:rsidR="00694071">
        <w:rPr>
          <w:rFonts w:hint="eastAsia"/>
          <w:lang w:eastAsia="ja-JP"/>
        </w:rPr>
        <w:t xml:space="preserve">, there is need for </w:t>
      </w:r>
      <w:r w:rsidR="00AE38C3">
        <w:rPr>
          <w:lang w:eastAsia="ja-JP"/>
        </w:rPr>
        <w:t>signalling</w:t>
      </w:r>
      <w:r w:rsidR="00694071">
        <w:rPr>
          <w:rFonts w:hint="eastAsia"/>
          <w:lang w:eastAsia="ja-JP"/>
        </w:rPr>
        <w:t xml:space="preserve"> CSI-RS related </w:t>
      </w:r>
      <w:r w:rsidR="001725F3">
        <w:rPr>
          <w:rFonts w:hint="eastAsia"/>
          <w:lang w:eastAsia="ja-JP"/>
        </w:rPr>
        <w:t xml:space="preserve">information regarding possible target cells </w:t>
      </w:r>
      <w:r w:rsidR="00F1711A">
        <w:rPr>
          <w:rFonts w:hint="eastAsia"/>
          <w:lang w:eastAsia="ja-JP"/>
        </w:rPr>
        <w:t xml:space="preserve">to the Source gNB. </w:t>
      </w:r>
      <w:r w:rsidR="00481ACB">
        <w:rPr>
          <w:rFonts w:hint="eastAsia"/>
          <w:lang w:eastAsia="ja-JP"/>
        </w:rPr>
        <w:t xml:space="preserve">For this </w:t>
      </w:r>
      <w:r w:rsidR="00AD4547">
        <w:rPr>
          <w:rFonts w:hint="eastAsia"/>
          <w:lang w:eastAsia="ja-JP"/>
        </w:rPr>
        <w:t xml:space="preserve">scenario a similar approach as with SSB can be used. That is, </w:t>
      </w:r>
      <w:r w:rsidR="00164D41">
        <w:rPr>
          <w:rFonts w:hint="eastAsia"/>
          <w:lang w:eastAsia="ja-JP"/>
        </w:rPr>
        <w:t xml:space="preserve">signal this information between Source gNB and Target gNB via Xn Interface Setup and Configuration Update procedures. </w:t>
      </w:r>
      <w:r w:rsidR="008D52E1">
        <w:rPr>
          <w:rFonts w:hint="eastAsia"/>
          <w:lang w:eastAsia="ja-JP"/>
        </w:rPr>
        <w:t xml:space="preserve">Likewise, </w:t>
      </w:r>
      <w:r w:rsidR="00D4764C">
        <w:rPr>
          <w:rFonts w:hint="eastAsia"/>
          <w:lang w:eastAsia="ja-JP"/>
        </w:rPr>
        <w:t xml:space="preserve">between </w:t>
      </w:r>
      <w:r w:rsidR="006E5B02">
        <w:rPr>
          <w:rFonts w:hint="eastAsia"/>
          <w:lang w:eastAsia="ja-JP"/>
        </w:rPr>
        <w:t>Candidate gNB-DU and Candidate gNB</w:t>
      </w:r>
      <w:r w:rsidR="003C0C62">
        <w:rPr>
          <w:rFonts w:hint="eastAsia"/>
          <w:lang w:eastAsia="ja-JP"/>
        </w:rPr>
        <w:t>-CU vi</w:t>
      </w:r>
      <w:r w:rsidR="00505F5D">
        <w:rPr>
          <w:rFonts w:hint="eastAsia"/>
          <w:lang w:eastAsia="ja-JP"/>
        </w:rPr>
        <w:t>a corresponding F1 Setup and Configuration Update procedures.</w:t>
      </w:r>
      <w:r w:rsidR="00DA477E">
        <w:rPr>
          <w:rFonts w:hint="eastAsia"/>
          <w:lang w:eastAsia="ja-JP"/>
        </w:rPr>
        <w:t xml:space="preserve"> </w:t>
      </w:r>
    </w:p>
    <w:p w14:paraId="7A3ACBE5" w14:textId="52C6E3AA" w:rsidR="003C4A23" w:rsidRDefault="00D81EF8" w:rsidP="00C04452">
      <w:pPr>
        <w:ind w:left="568"/>
        <w:jc w:val="both"/>
      </w:pPr>
      <w:r w:rsidRPr="006537C4">
        <w:rPr>
          <w:b/>
          <w:i/>
        </w:rPr>
        <w:t>Proposal</w:t>
      </w:r>
      <w:r w:rsidRPr="006537C4">
        <w:rPr>
          <w:b/>
          <w:bCs/>
          <w:i/>
          <w:iCs/>
        </w:rPr>
        <w:t xml:space="preserve"> </w:t>
      </w:r>
      <w:r w:rsidR="00A23913">
        <w:rPr>
          <w:b/>
          <w:bCs/>
          <w:i/>
          <w:iCs/>
        </w:rPr>
        <w:t>2</w:t>
      </w:r>
      <w:r w:rsidRPr="006537C4">
        <w:rPr>
          <w:b/>
          <w:bCs/>
          <w:i/>
          <w:iCs/>
        </w:rPr>
        <w:t xml:space="preserve">: </w:t>
      </w:r>
      <w:r w:rsidR="00503E24">
        <w:rPr>
          <w:b/>
          <w:bCs/>
          <w:i/>
          <w:iCs/>
        </w:rPr>
        <w:t xml:space="preserve">Periodic </w:t>
      </w:r>
      <w:r w:rsidR="00A22535">
        <w:rPr>
          <w:rFonts w:hint="eastAsia"/>
          <w:b/>
          <w:bCs/>
          <w:i/>
          <w:iCs/>
          <w:lang w:eastAsia="ja-JP"/>
        </w:rPr>
        <w:t xml:space="preserve">CSI-RS </w:t>
      </w:r>
      <w:r>
        <w:rPr>
          <w:rFonts w:hint="eastAsia"/>
          <w:b/>
          <w:bCs/>
          <w:i/>
          <w:iCs/>
          <w:lang w:eastAsia="ja-JP"/>
        </w:rPr>
        <w:t xml:space="preserve">related information concerning cells at Candidate </w:t>
      </w:r>
      <w:proofErr w:type="spellStart"/>
      <w:r>
        <w:rPr>
          <w:rFonts w:hint="eastAsia"/>
          <w:b/>
          <w:bCs/>
          <w:i/>
          <w:iCs/>
          <w:lang w:eastAsia="ja-JP"/>
        </w:rPr>
        <w:t>gNBs</w:t>
      </w:r>
      <w:proofErr w:type="spellEnd"/>
      <w:r>
        <w:rPr>
          <w:rFonts w:hint="eastAsia"/>
          <w:b/>
          <w:bCs/>
          <w:i/>
          <w:iCs/>
          <w:lang w:eastAsia="ja-JP"/>
        </w:rPr>
        <w:t xml:space="preserve"> is exchanged via Xn Setup and Configuration Update procedures</w:t>
      </w:r>
      <w:r w:rsidR="0029201D">
        <w:rPr>
          <w:rFonts w:hint="eastAsia"/>
          <w:b/>
          <w:bCs/>
          <w:i/>
          <w:iCs/>
          <w:lang w:eastAsia="ja-JP"/>
        </w:rPr>
        <w:t xml:space="preserve"> </w:t>
      </w:r>
      <w:r w:rsidR="005F3B5B">
        <w:rPr>
          <w:b/>
          <w:bCs/>
          <w:i/>
          <w:iCs/>
          <w:lang w:eastAsia="ja-JP"/>
        </w:rPr>
        <w:t>between</w:t>
      </w:r>
      <w:r w:rsidR="005F3B5B">
        <w:rPr>
          <w:rFonts w:hint="eastAsia"/>
          <w:b/>
          <w:bCs/>
          <w:i/>
          <w:iCs/>
          <w:lang w:eastAsia="ja-JP"/>
        </w:rPr>
        <w:t xml:space="preserve"> </w:t>
      </w:r>
      <w:r w:rsidR="001823A9">
        <w:rPr>
          <w:rFonts w:hint="eastAsia"/>
          <w:b/>
          <w:bCs/>
          <w:i/>
          <w:iCs/>
          <w:lang w:eastAsia="ja-JP"/>
        </w:rPr>
        <w:t xml:space="preserve">Source/Target </w:t>
      </w:r>
      <w:proofErr w:type="spellStart"/>
      <w:r w:rsidR="005F3B5B">
        <w:rPr>
          <w:rFonts w:hint="eastAsia"/>
          <w:b/>
          <w:bCs/>
          <w:i/>
          <w:iCs/>
          <w:lang w:eastAsia="ja-JP"/>
        </w:rPr>
        <w:t>gNB</w:t>
      </w:r>
      <w:r w:rsidR="00E750F3">
        <w:rPr>
          <w:rFonts w:hint="eastAsia"/>
          <w:b/>
          <w:bCs/>
          <w:i/>
          <w:iCs/>
          <w:lang w:eastAsia="ja-JP"/>
        </w:rPr>
        <w:t>s</w:t>
      </w:r>
      <w:proofErr w:type="spellEnd"/>
      <w:r w:rsidR="00E750F3">
        <w:rPr>
          <w:rFonts w:hint="eastAsia"/>
          <w:b/>
          <w:bCs/>
          <w:i/>
          <w:iCs/>
          <w:lang w:eastAsia="ja-JP"/>
        </w:rPr>
        <w:t>, and via F1 Setup and Configuration Update procedures between gNB-DU(s) and gNB-CU</w:t>
      </w:r>
      <w:r w:rsidR="005F3B5B">
        <w:rPr>
          <w:rFonts w:hint="eastAsia"/>
          <w:b/>
          <w:bCs/>
          <w:i/>
          <w:iCs/>
          <w:lang w:eastAsia="ja-JP"/>
        </w:rPr>
        <w:t>.</w:t>
      </w:r>
      <w:r w:rsidRPr="0010597B">
        <w:rPr>
          <w:b/>
          <w:i/>
        </w:rPr>
        <w:t xml:space="preserve"> </w:t>
      </w:r>
    </w:p>
    <w:p w14:paraId="652BC5AD" w14:textId="11F61AEC" w:rsidR="00897100" w:rsidRDefault="00DF24FC" w:rsidP="00FD243E">
      <w:pPr>
        <w:jc w:val="both"/>
      </w:pPr>
      <w:r>
        <w:t xml:space="preserve">Step </w:t>
      </w:r>
      <w:r w:rsidR="000C31C4">
        <w:t>3</w:t>
      </w:r>
      <w:r>
        <w:t xml:space="preserve">: </w:t>
      </w:r>
      <w:r w:rsidR="00B75EB2">
        <w:t>The source gNB issues a H</w:t>
      </w:r>
      <w:r w:rsidR="0024659B">
        <w:rPr>
          <w:rFonts w:hint="eastAsia"/>
          <w:lang w:eastAsia="ja-JP"/>
        </w:rPr>
        <w:t>ANDOVER</w:t>
      </w:r>
      <w:r w:rsidR="00B75EB2">
        <w:t xml:space="preserve"> R</w:t>
      </w:r>
      <w:r w:rsidR="0024659B">
        <w:rPr>
          <w:rFonts w:hint="eastAsia"/>
          <w:lang w:eastAsia="ja-JP"/>
        </w:rPr>
        <w:t>EQUEST</w:t>
      </w:r>
      <w:r w:rsidR="00B75EB2">
        <w:t xml:space="preserve"> message</w:t>
      </w:r>
      <w:r w:rsidR="00BD2F53">
        <w:t>(s)</w:t>
      </w:r>
      <w:r w:rsidR="00B75EB2">
        <w:t xml:space="preserve"> to the candidate target gNB</w:t>
      </w:r>
      <w:r w:rsidR="00BD2F53">
        <w:t>(s)</w:t>
      </w:r>
      <w:r w:rsidR="007F1A32">
        <w:t xml:space="preserve">. </w:t>
      </w:r>
    </w:p>
    <w:p w14:paraId="42FA7FEC" w14:textId="29738892" w:rsidR="00522B35" w:rsidRPr="003D1B1A" w:rsidRDefault="0024659B" w:rsidP="003D1B1A">
      <w:pPr>
        <w:ind w:left="568"/>
        <w:jc w:val="both"/>
        <w:rPr>
          <w:b/>
          <w:bCs/>
          <w:u w:val="single"/>
        </w:rPr>
      </w:pPr>
      <w:r>
        <w:rPr>
          <w:rFonts w:hint="eastAsia"/>
          <w:b/>
          <w:bCs/>
          <w:u w:val="single"/>
          <w:lang w:eastAsia="ja-JP"/>
        </w:rPr>
        <w:t>Single vs. Parallel messages</w:t>
      </w:r>
    </w:p>
    <w:p w14:paraId="3F027CCB" w14:textId="7B99A58B" w:rsidR="0075337D" w:rsidRDefault="0075337D" w:rsidP="0010597B">
      <w:pPr>
        <w:ind w:left="568"/>
        <w:jc w:val="both"/>
      </w:pPr>
      <w:r>
        <w:t xml:space="preserve">In Rel-18, the aspect of whether a single message could configure multiple LTM cells, or </w:t>
      </w:r>
      <w:r w:rsidR="000168F5">
        <w:t>whether multiple parallel messages should be used was thoroughly discussed in context of intra-</w:t>
      </w:r>
      <w:r w:rsidR="002215C6">
        <w:t xml:space="preserve">CU LTM, </w:t>
      </w:r>
      <w:r w:rsidR="00814952">
        <w:t xml:space="preserve">with </w:t>
      </w:r>
      <w:r w:rsidR="002215C6">
        <w:t xml:space="preserve">RAN3 opting for the multiple message approach. </w:t>
      </w:r>
      <w:r w:rsidR="006471C0">
        <w:t xml:space="preserve">For Rel-19, we suggest </w:t>
      </w:r>
      <w:r w:rsidR="00467E55">
        <w:rPr>
          <w:rFonts w:hint="eastAsia"/>
          <w:lang w:eastAsia="ja-JP"/>
        </w:rPr>
        <w:t xml:space="preserve">taking this </w:t>
      </w:r>
      <w:r w:rsidR="00467E55">
        <w:rPr>
          <w:lang w:eastAsia="ja-JP"/>
        </w:rPr>
        <w:t>principle</w:t>
      </w:r>
      <w:r w:rsidR="00467E55">
        <w:rPr>
          <w:rFonts w:hint="eastAsia"/>
          <w:lang w:eastAsia="ja-JP"/>
        </w:rPr>
        <w:t xml:space="preserve"> as baseline and have </w:t>
      </w:r>
      <w:r w:rsidR="006471C0">
        <w:t>of</w:t>
      </w:r>
      <w:r w:rsidR="00844099">
        <w:t xml:space="preserve"> separate messages per each LTM cell being configured also for inter-gNB LTM</w:t>
      </w:r>
      <w:r w:rsidR="00DA67D9">
        <w:t>.</w:t>
      </w:r>
    </w:p>
    <w:p w14:paraId="375890C2" w14:textId="5C825A53" w:rsidR="00017D6F" w:rsidRPr="006537C4" w:rsidRDefault="00017D6F" w:rsidP="0010597B">
      <w:pPr>
        <w:ind w:left="568"/>
        <w:jc w:val="both"/>
        <w:rPr>
          <w:b/>
          <w:i/>
        </w:rPr>
      </w:pPr>
      <w:r w:rsidRPr="006537C4">
        <w:rPr>
          <w:b/>
          <w:i/>
        </w:rPr>
        <w:t>Pro</w:t>
      </w:r>
      <w:r w:rsidR="0077511E" w:rsidRPr="006537C4">
        <w:rPr>
          <w:b/>
          <w:i/>
        </w:rPr>
        <w:t>posal</w:t>
      </w:r>
      <w:r w:rsidR="008A2461" w:rsidRPr="006537C4">
        <w:rPr>
          <w:b/>
          <w:bCs/>
          <w:i/>
          <w:iCs/>
        </w:rPr>
        <w:t xml:space="preserve"> </w:t>
      </w:r>
      <w:r w:rsidR="00A23913">
        <w:rPr>
          <w:b/>
          <w:bCs/>
          <w:i/>
          <w:iCs/>
        </w:rPr>
        <w:t>3</w:t>
      </w:r>
      <w:r w:rsidRPr="006537C4">
        <w:rPr>
          <w:b/>
          <w:bCs/>
          <w:i/>
          <w:iCs/>
        </w:rPr>
        <w:t xml:space="preserve">: </w:t>
      </w:r>
      <w:r w:rsidR="00A57298" w:rsidRPr="006537C4">
        <w:rPr>
          <w:b/>
          <w:bCs/>
          <w:i/>
          <w:iCs/>
        </w:rPr>
        <w:t xml:space="preserve"> </w:t>
      </w:r>
      <w:r w:rsidR="0003202C">
        <w:rPr>
          <w:rFonts w:hint="eastAsia"/>
          <w:b/>
          <w:bCs/>
          <w:i/>
          <w:iCs/>
          <w:lang w:eastAsia="ja-JP"/>
        </w:rPr>
        <w:t xml:space="preserve">For </w:t>
      </w:r>
      <w:r w:rsidR="00A57298" w:rsidRPr="006537C4">
        <w:rPr>
          <w:b/>
          <w:bCs/>
          <w:i/>
          <w:iCs/>
        </w:rPr>
        <w:t xml:space="preserve">inter-CU LTM mobility, </w:t>
      </w:r>
      <w:r w:rsidR="00524DD9">
        <w:rPr>
          <w:b/>
          <w:bCs/>
          <w:i/>
          <w:iCs/>
        </w:rPr>
        <w:t xml:space="preserve">a separate </w:t>
      </w:r>
      <w:r w:rsidR="005C7AB5" w:rsidRPr="0010597B">
        <w:rPr>
          <w:b/>
          <w:i/>
        </w:rPr>
        <w:t>LTM request message</w:t>
      </w:r>
      <w:r w:rsidR="001510AB">
        <w:rPr>
          <w:b/>
          <w:i/>
        </w:rPr>
        <w:t xml:space="preserve"> (i.e. H</w:t>
      </w:r>
      <w:r w:rsidR="00642826">
        <w:rPr>
          <w:b/>
          <w:i/>
        </w:rPr>
        <w:t>ANDOVER REQUEST message)</w:t>
      </w:r>
      <w:r w:rsidR="005C7AB5" w:rsidRPr="0010597B">
        <w:rPr>
          <w:b/>
          <w:i/>
        </w:rPr>
        <w:t xml:space="preserve"> is used for each candidate cell. </w:t>
      </w:r>
    </w:p>
    <w:p w14:paraId="4A8CD19F" w14:textId="3B9E960E" w:rsidR="008377B3" w:rsidRDefault="008377B3" w:rsidP="00FD243E">
      <w:pPr>
        <w:jc w:val="both"/>
        <w:rPr>
          <w:lang w:eastAsia="ja-JP"/>
        </w:rPr>
      </w:pPr>
      <w:r>
        <w:rPr>
          <w:rFonts w:hint="eastAsia"/>
          <w:lang w:eastAsia="ja-JP"/>
        </w:rPr>
        <w:t xml:space="preserve">Step 4: Admission control is performed by </w:t>
      </w:r>
      <w:r w:rsidR="00642826">
        <w:rPr>
          <w:lang w:eastAsia="ja-JP"/>
        </w:rPr>
        <w:t>t</w:t>
      </w:r>
      <w:r>
        <w:rPr>
          <w:rFonts w:hint="eastAsia"/>
          <w:lang w:eastAsia="ja-JP"/>
        </w:rPr>
        <w:t>arget gNB(s) according to legacy procedure.</w:t>
      </w:r>
    </w:p>
    <w:p w14:paraId="11FC085D" w14:textId="72391792" w:rsidR="00B71371" w:rsidRDefault="007C46BE" w:rsidP="00FD243E">
      <w:pPr>
        <w:jc w:val="both"/>
      </w:pPr>
      <w:r>
        <w:t xml:space="preserve">Step </w:t>
      </w:r>
      <w:r w:rsidR="00E9026B">
        <w:rPr>
          <w:rFonts w:hint="eastAsia"/>
          <w:lang w:eastAsia="ja-JP"/>
        </w:rPr>
        <w:t>5</w:t>
      </w:r>
      <w:r>
        <w:t>: The candidate target gNB(s) send</w:t>
      </w:r>
      <w:r w:rsidR="00FC5F8B">
        <w:t xml:space="preserve">s </w:t>
      </w:r>
      <w:r w:rsidR="00195BAE">
        <w:t xml:space="preserve">an </w:t>
      </w:r>
      <w:r w:rsidR="00B56D15">
        <w:t xml:space="preserve">LTM response </w:t>
      </w:r>
      <w:r w:rsidR="007E277D">
        <w:t xml:space="preserve">via the </w:t>
      </w:r>
      <w:r w:rsidR="00195BAE">
        <w:t>HANDOVER RE</w:t>
      </w:r>
      <w:r w:rsidR="0014761F">
        <w:t>QUEST ACKNOWLEDGE</w:t>
      </w:r>
      <w:r w:rsidR="00B56D15">
        <w:t xml:space="preserve"> message including configurations of LTM candidate cell to the source gNB. </w:t>
      </w:r>
    </w:p>
    <w:p w14:paraId="3F894817" w14:textId="134A21CB" w:rsidR="00CC0BB2" w:rsidRDefault="00457E13" w:rsidP="00FD243E">
      <w:pPr>
        <w:jc w:val="both"/>
      </w:pPr>
      <w:r>
        <w:t xml:space="preserve">Step </w:t>
      </w:r>
      <w:r w:rsidR="00E9026B">
        <w:rPr>
          <w:rFonts w:hint="eastAsia"/>
          <w:lang w:eastAsia="ja-JP"/>
        </w:rPr>
        <w:t>6</w:t>
      </w:r>
      <w:r>
        <w:t xml:space="preserve">: </w:t>
      </w:r>
      <w:r w:rsidR="00CA1B85">
        <w:t xml:space="preserve">The source gNB sends an </w:t>
      </w:r>
      <w:proofErr w:type="spellStart"/>
      <w:r w:rsidR="00CA1B85" w:rsidRPr="00195BAE">
        <w:rPr>
          <w:i/>
        </w:rPr>
        <w:t>RRCReconfiguration</w:t>
      </w:r>
      <w:proofErr w:type="spellEnd"/>
      <w:r w:rsidR="00CA1B85">
        <w:t xml:space="preserve"> message to the UE, containing the configuration of LTM candidate cells. </w:t>
      </w:r>
    </w:p>
    <w:p w14:paraId="007C80BB" w14:textId="1DFF3600" w:rsidR="007715A7" w:rsidRDefault="007715A7" w:rsidP="00FD243E">
      <w:pPr>
        <w:jc w:val="both"/>
      </w:pPr>
      <w:r>
        <w:t xml:space="preserve">Step </w:t>
      </w:r>
      <w:r w:rsidR="00E9026B">
        <w:rPr>
          <w:rFonts w:hint="eastAsia"/>
          <w:lang w:eastAsia="ja-JP"/>
        </w:rPr>
        <w:t>7</w:t>
      </w:r>
      <w:r>
        <w:t xml:space="preserve">: The UE sends an </w:t>
      </w:r>
      <w:proofErr w:type="spellStart"/>
      <w:r w:rsidRPr="00195BAE">
        <w:rPr>
          <w:i/>
        </w:rPr>
        <w:t>RRCReconfigurationComplete</w:t>
      </w:r>
      <w:proofErr w:type="spellEnd"/>
      <w:r>
        <w:t xml:space="preserve"> message to the source gNB. </w:t>
      </w:r>
    </w:p>
    <w:p w14:paraId="340EF722" w14:textId="0CF9DBB2" w:rsidR="0049639B" w:rsidRPr="00B44B08" w:rsidRDefault="0049639B" w:rsidP="0FC2ED87">
      <w:pPr>
        <w:keepNext/>
        <w:keepLines/>
        <w:spacing w:before="180"/>
        <w:ind w:left="1134" w:hanging="1134"/>
        <w:outlineLvl w:val="1"/>
        <w:rPr>
          <w:rFonts w:ascii="Arial" w:eastAsia="Times New Roman" w:hAnsi="Arial"/>
          <w:sz w:val="32"/>
          <w:szCs w:val="32"/>
        </w:rPr>
      </w:pPr>
      <w:r w:rsidRPr="0FC2ED87">
        <w:rPr>
          <w:rFonts w:ascii="Arial" w:eastAsia="Times New Roman" w:hAnsi="Arial"/>
          <w:sz w:val="32"/>
          <w:szCs w:val="32"/>
        </w:rPr>
        <w:t>2.2</w:t>
      </w:r>
      <w:r>
        <w:tab/>
      </w:r>
      <w:r w:rsidRPr="0FC2ED87">
        <w:rPr>
          <w:rFonts w:ascii="Arial" w:eastAsia="Times New Roman" w:hAnsi="Arial"/>
          <w:sz w:val="32"/>
          <w:szCs w:val="32"/>
        </w:rPr>
        <w:t>Early Synchronization Phase</w:t>
      </w:r>
    </w:p>
    <w:p w14:paraId="30B8D1C7" w14:textId="645AB349" w:rsidR="00FE6A2E" w:rsidRDefault="00FE6A2E" w:rsidP="00FD243E">
      <w:pPr>
        <w:jc w:val="both"/>
        <w:rPr>
          <w:lang w:eastAsia="ja-JP"/>
        </w:rPr>
      </w:pPr>
      <w:r>
        <w:rPr>
          <w:rFonts w:hint="eastAsia"/>
          <w:lang w:eastAsia="ja-JP"/>
        </w:rPr>
        <w:t xml:space="preserve">RAN3 agreed at last meeting to </w:t>
      </w:r>
      <w:r w:rsidR="00B637B6" w:rsidRPr="0035057D">
        <w:rPr>
          <w:i/>
          <w:iCs/>
          <w:lang w:eastAsia="ja-JP"/>
        </w:rPr>
        <w:t>“</w:t>
      </w:r>
      <w:r w:rsidRPr="0035057D">
        <w:rPr>
          <w:rFonts w:hint="eastAsia"/>
          <w:i/>
          <w:iCs/>
          <w:lang w:eastAsia="ja-JP"/>
        </w:rPr>
        <w:t xml:space="preserve">introduce </w:t>
      </w:r>
      <w:r w:rsidRPr="0035057D">
        <w:rPr>
          <w:i/>
          <w:iCs/>
          <w:lang w:eastAsia="ja-JP"/>
        </w:rPr>
        <w:t>a new procedure on Xn to transfer the TA information</w:t>
      </w:r>
      <w:r w:rsidR="00B637B6" w:rsidRPr="0035057D">
        <w:rPr>
          <w:i/>
          <w:iCs/>
          <w:lang w:eastAsia="ja-JP"/>
        </w:rPr>
        <w:t>”</w:t>
      </w:r>
      <w:r w:rsidRPr="0035057D">
        <w:rPr>
          <w:i/>
          <w:iCs/>
          <w:lang w:eastAsia="ja-JP"/>
        </w:rPr>
        <w:t>.</w:t>
      </w:r>
      <w:r w:rsidR="00B637B6">
        <w:rPr>
          <w:rFonts w:hint="eastAsia"/>
          <w:lang w:eastAsia="ja-JP"/>
        </w:rPr>
        <w:t xml:space="preserve"> However, left inconclusive the details </w:t>
      </w:r>
      <w:r w:rsidR="00757A66">
        <w:rPr>
          <w:rFonts w:hint="eastAsia"/>
          <w:lang w:eastAsia="ja-JP"/>
        </w:rPr>
        <w:t>regarding procedure</w:t>
      </w:r>
      <w:r w:rsidR="00757A66">
        <w:rPr>
          <w:lang w:eastAsia="ja-JP"/>
        </w:rPr>
        <w:t>’</w:t>
      </w:r>
      <w:r w:rsidR="00757A66">
        <w:rPr>
          <w:rFonts w:hint="eastAsia"/>
          <w:lang w:eastAsia="ja-JP"/>
        </w:rPr>
        <w:t xml:space="preserve">s Class and whether </w:t>
      </w:r>
      <w:r w:rsidR="00EE089B">
        <w:rPr>
          <w:rFonts w:hint="eastAsia"/>
          <w:lang w:eastAsia="ja-JP"/>
        </w:rPr>
        <w:t xml:space="preserve">it </w:t>
      </w:r>
      <w:r w:rsidR="00757A66">
        <w:rPr>
          <w:rFonts w:hint="eastAsia"/>
          <w:lang w:eastAsia="ja-JP"/>
        </w:rPr>
        <w:t xml:space="preserve">is </w:t>
      </w:r>
      <w:proofErr w:type="gramStart"/>
      <w:r w:rsidR="00757A66">
        <w:rPr>
          <w:rFonts w:hint="eastAsia"/>
          <w:lang w:eastAsia="ja-JP"/>
        </w:rPr>
        <w:t>non UE</w:t>
      </w:r>
      <w:proofErr w:type="gramEnd"/>
      <w:r w:rsidR="00757A66">
        <w:rPr>
          <w:rFonts w:hint="eastAsia"/>
          <w:lang w:eastAsia="ja-JP"/>
        </w:rPr>
        <w:t>-associated</w:t>
      </w:r>
      <w:r w:rsidR="00B637B6">
        <w:rPr>
          <w:rFonts w:hint="eastAsia"/>
          <w:lang w:eastAsia="ja-JP"/>
        </w:rPr>
        <w:t>.</w:t>
      </w:r>
    </w:p>
    <w:p w14:paraId="4CA3DF39" w14:textId="6405E676" w:rsidR="00B637B6" w:rsidRDefault="00453F25" w:rsidP="00FD243E">
      <w:pPr>
        <w:jc w:val="both"/>
        <w:rPr>
          <w:lang w:eastAsia="ja-JP"/>
        </w:rPr>
      </w:pPr>
      <w:r>
        <w:rPr>
          <w:rFonts w:hint="eastAsia"/>
          <w:lang w:eastAsia="ja-JP"/>
        </w:rPr>
        <w:t>The early sync</w:t>
      </w:r>
      <w:r w:rsidR="004B09ED">
        <w:rPr>
          <w:rFonts w:hint="eastAsia"/>
          <w:lang w:eastAsia="ja-JP"/>
        </w:rPr>
        <w:t xml:space="preserve">hronization can be supported for inter-CU LTM taking Rel-18 approach for intra-CU case as baseline in a straightforward manner. </w:t>
      </w:r>
      <w:r w:rsidR="00757A66" w:rsidRPr="00757A66">
        <w:rPr>
          <w:lang w:eastAsia="ja-JP"/>
        </w:rPr>
        <w:t>Hence, a new non-UE associated procedure is required over Xn from Target gNB to Source gNB. Likewise, in case of disaggregated architecture, existing DU-CU/CU-DU TA INFORMATION TRANSFER messages can be reused.</w:t>
      </w:r>
    </w:p>
    <w:p w14:paraId="00945D9A" w14:textId="3CC6059F" w:rsidR="00094AC9" w:rsidRDefault="00094AC9" w:rsidP="00094AC9">
      <w:pPr>
        <w:jc w:val="both"/>
        <w:rPr>
          <w:b/>
          <w:bCs/>
          <w:i/>
          <w:iCs/>
          <w:lang w:eastAsia="ja-JP"/>
        </w:rPr>
      </w:pPr>
      <w:r w:rsidRPr="00157FBB">
        <w:rPr>
          <w:b/>
          <w:bCs/>
          <w:i/>
          <w:iCs/>
        </w:rPr>
        <w:t xml:space="preserve">Proposal </w:t>
      </w:r>
      <w:r w:rsidR="00A23913">
        <w:rPr>
          <w:b/>
          <w:bCs/>
          <w:i/>
          <w:iCs/>
        </w:rPr>
        <w:t>4</w:t>
      </w:r>
      <w:r w:rsidRPr="00157FBB">
        <w:rPr>
          <w:b/>
          <w:bCs/>
          <w:i/>
          <w:iCs/>
        </w:rPr>
        <w:t xml:space="preserve">: </w:t>
      </w:r>
      <w:r w:rsidR="009869B2">
        <w:rPr>
          <w:rFonts w:hint="eastAsia"/>
          <w:b/>
          <w:bCs/>
          <w:i/>
          <w:iCs/>
          <w:lang w:eastAsia="ja-JP"/>
        </w:rPr>
        <w:t>Introduce</w:t>
      </w:r>
      <w:r w:rsidR="00467E55">
        <w:rPr>
          <w:rFonts w:hint="eastAsia"/>
          <w:b/>
          <w:bCs/>
          <w:i/>
          <w:iCs/>
          <w:lang w:eastAsia="ja-JP"/>
        </w:rPr>
        <w:t xml:space="preserve"> </w:t>
      </w:r>
      <w:r>
        <w:rPr>
          <w:rFonts w:hint="eastAsia"/>
          <w:b/>
          <w:bCs/>
          <w:i/>
          <w:iCs/>
          <w:lang w:eastAsia="ja-JP"/>
        </w:rPr>
        <w:t xml:space="preserve">a new </w:t>
      </w:r>
      <w:r w:rsidR="00F96F0D">
        <w:rPr>
          <w:rFonts w:hint="eastAsia"/>
          <w:b/>
          <w:bCs/>
          <w:i/>
          <w:iCs/>
          <w:lang w:eastAsia="ja-JP"/>
        </w:rPr>
        <w:t xml:space="preserve">Class-2 non-UE associated </w:t>
      </w:r>
      <w:proofErr w:type="spellStart"/>
      <w:r>
        <w:rPr>
          <w:rFonts w:hint="eastAsia"/>
          <w:b/>
          <w:bCs/>
          <w:i/>
          <w:iCs/>
          <w:lang w:eastAsia="ja-JP"/>
        </w:rPr>
        <w:t>XnAP</w:t>
      </w:r>
      <w:proofErr w:type="spellEnd"/>
      <w:r>
        <w:rPr>
          <w:rFonts w:hint="eastAsia"/>
          <w:b/>
          <w:bCs/>
          <w:i/>
          <w:iCs/>
          <w:lang w:eastAsia="ja-JP"/>
        </w:rPr>
        <w:t xml:space="preserve"> T</w:t>
      </w:r>
      <w:r w:rsidR="00667657">
        <w:rPr>
          <w:rFonts w:hint="eastAsia"/>
          <w:b/>
          <w:bCs/>
          <w:i/>
          <w:iCs/>
          <w:lang w:eastAsia="ja-JP"/>
        </w:rPr>
        <w:t>A</w:t>
      </w:r>
      <w:r>
        <w:rPr>
          <w:rFonts w:hint="eastAsia"/>
          <w:b/>
          <w:bCs/>
          <w:i/>
          <w:iCs/>
          <w:lang w:eastAsia="ja-JP"/>
        </w:rPr>
        <w:t xml:space="preserve"> INFORMATION TRANSFER procedure from Target gNB to Source </w:t>
      </w:r>
      <w:r w:rsidR="00F96F0D">
        <w:rPr>
          <w:rFonts w:hint="eastAsia"/>
          <w:b/>
          <w:bCs/>
          <w:i/>
          <w:iCs/>
          <w:lang w:eastAsia="ja-JP"/>
        </w:rPr>
        <w:t>gNB</w:t>
      </w:r>
      <w:r w:rsidR="00784CEF">
        <w:rPr>
          <w:rFonts w:hint="eastAsia"/>
          <w:b/>
          <w:bCs/>
          <w:i/>
          <w:iCs/>
          <w:lang w:eastAsia="ja-JP"/>
        </w:rPr>
        <w:t xml:space="preserve"> to signal</w:t>
      </w:r>
      <w:r w:rsidR="00F96F0D">
        <w:rPr>
          <w:rFonts w:hint="eastAsia"/>
          <w:b/>
          <w:bCs/>
          <w:i/>
          <w:iCs/>
          <w:lang w:eastAsia="ja-JP"/>
        </w:rPr>
        <w:t xml:space="preserve"> </w:t>
      </w:r>
      <w:r w:rsidRPr="00157FBB">
        <w:rPr>
          <w:b/>
          <w:bCs/>
          <w:i/>
          <w:iCs/>
        </w:rPr>
        <w:t xml:space="preserve">Early </w:t>
      </w:r>
      <w:r>
        <w:rPr>
          <w:rFonts w:hint="eastAsia"/>
          <w:b/>
          <w:bCs/>
          <w:i/>
          <w:iCs/>
          <w:lang w:eastAsia="ja-JP"/>
        </w:rPr>
        <w:t>TA related information for LTM.</w:t>
      </w:r>
    </w:p>
    <w:p w14:paraId="0259B8C4" w14:textId="0D528B7E" w:rsidR="00A13755" w:rsidRDefault="00094AC9" w:rsidP="00E9026B">
      <w:pPr>
        <w:jc w:val="both"/>
        <w:rPr>
          <w:b/>
          <w:bCs/>
          <w:i/>
          <w:iCs/>
          <w:lang w:eastAsia="ja-JP"/>
        </w:rPr>
      </w:pPr>
      <w:r w:rsidRPr="00157FBB">
        <w:rPr>
          <w:b/>
          <w:bCs/>
          <w:i/>
          <w:iCs/>
        </w:rPr>
        <w:t xml:space="preserve">Proposal </w:t>
      </w:r>
      <w:r w:rsidR="00A23913">
        <w:rPr>
          <w:b/>
          <w:bCs/>
          <w:i/>
          <w:iCs/>
        </w:rPr>
        <w:t>5</w:t>
      </w:r>
      <w:r w:rsidRPr="00157FBB">
        <w:rPr>
          <w:b/>
          <w:bCs/>
          <w:i/>
          <w:iCs/>
        </w:rPr>
        <w:t xml:space="preserve">: </w:t>
      </w:r>
      <w:r>
        <w:rPr>
          <w:rFonts w:hint="eastAsia"/>
          <w:b/>
          <w:bCs/>
          <w:i/>
          <w:iCs/>
          <w:lang w:eastAsia="ja-JP"/>
        </w:rPr>
        <w:t>Existing F1AP DU-CU TA INFORMATION TRAN</w:t>
      </w:r>
      <w:r w:rsidR="00EC3B43">
        <w:rPr>
          <w:rFonts w:hint="eastAsia"/>
          <w:b/>
          <w:bCs/>
          <w:i/>
          <w:iCs/>
          <w:lang w:eastAsia="ja-JP"/>
        </w:rPr>
        <w:t>S</w:t>
      </w:r>
      <w:r>
        <w:rPr>
          <w:rFonts w:hint="eastAsia"/>
          <w:b/>
          <w:bCs/>
          <w:i/>
          <w:iCs/>
          <w:lang w:eastAsia="ja-JP"/>
        </w:rPr>
        <w:t>FER and CU-DU TA INFORMATION TRANSFER</w:t>
      </w:r>
      <w:r w:rsidR="00EC3B43">
        <w:rPr>
          <w:rFonts w:hint="eastAsia"/>
          <w:b/>
          <w:bCs/>
          <w:i/>
          <w:iCs/>
          <w:lang w:eastAsia="ja-JP"/>
        </w:rPr>
        <w:t xml:space="preserve"> messages can be reused in case of disaggregated gNB architecture for Inter-CU LTM</w:t>
      </w:r>
      <w:r w:rsidR="00784CEF">
        <w:rPr>
          <w:rFonts w:hint="eastAsia"/>
          <w:b/>
          <w:bCs/>
          <w:i/>
          <w:iCs/>
          <w:lang w:eastAsia="ja-JP"/>
        </w:rPr>
        <w:t xml:space="preserve"> scenario</w:t>
      </w:r>
      <w:r>
        <w:rPr>
          <w:rFonts w:hint="eastAsia"/>
          <w:b/>
          <w:bCs/>
          <w:i/>
          <w:iCs/>
          <w:lang w:eastAsia="ja-JP"/>
        </w:rPr>
        <w:t>.</w:t>
      </w:r>
    </w:p>
    <w:p w14:paraId="0D31E8D2" w14:textId="5744B828" w:rsidR="00E9026B" w:rsidRDefault="00E9026B" w:rsidP="00E9026B">
      <w:pPr>
        <w:jc w:val="both"/>
        <w:rPr>
          <w:lang w:val="en-US"/>
        </w:rPr>
      </w:pPr>
      <w:r>
        <w:rPr>
          <w:rFonts w:hint="eastAsia"/>
          <w:lang w:val="en-US" w:eastAsia="ja-JP"/>
        </w:rPr>
        <w:lastRenderedPageBreak/>
        <w:t xml:space="preserve">Step 8: </w:t>
      </w:r>
      <w:r w:rsidRPr="00E9026B">
        <w:rPr>
          <w:lang w:val="en-US"/>
        </w:rPr>
        <w:t>Early synchronization to the target candidate cell(s) may be performed as specified in TS 38.300.</w:t>
      </w:r>
    </w:p>
    <w:p w14:paraId="0FF6993E" w14:textId="6A122971" w:rsidR="0002167C" w:rsidRDefault="00E9026B" w:rsidP="00E9026B">
      <w:pPr>
        <w:jc w:val="both"/>
        <w:rPr>
          <w:lang w:eastAsia="ja-JP"/>
        </w:rPr>
      </w:pPr>
      <w:r>
        <w:t xml:space="preserve">Step </w:t>
      </w:r>
      <w:r>
        <w:rPr>
          <w:rFonts w:hint="eastAsia"/>
          <w:lang w:eastAsia="ja-JP"/>
        </w:rPr>
        <w:t xml:space="preserve">9: The Target gNB </w:t>
      </w:r>
      <w:r>
        <w:rPr>
          <w:lang w:eastAsia="ja-JP"/>
        </w:rPr>
        <w:t>send</w:t>
      </w:r>
      <w:r>
        <w:rPr>
          <w:rFonts w:hint="eastAsia"/>
          <w:lang w:eastAsia="ja-JP"/>
        </w:rPr>
        <w:t xml:space="preserve"> a TA INFORMATION TRANSFER message to the UE indicating the </w:t>
      </w:r>
      <w:r>
        <w:rPr>
          <w:lang w:eastAsia="ja-JP"/>
        </w:rPr>
        <w:t>acqu</w:t>
      </w:r>
      <w:r>
        <w:rPr>
          <w:rFonts w:hint="eastAsia"/>
          <w:lang w:eastAsia="ja-JP"/>
        </w:rPr>
        <w:t>ired TA values.</w:t>
      </w:r>
    </w:p>
    <w:p w14:paraId="77BA67B0" w14:textId="62909DCD" w:rsidR="00310530" w:rsidRDefault="005C5BBE" w:rsidP="00E9026B">
      <w:pPr>
        <w:jc w:val="both"/>
        <w:rPr>
          <w:lang w:eastAsia="ja-JP"/>
        </w:rPr>
      </w:pPr>
      <w:r>
        <w:rPr>
          <w:lang w:eastAsia="ja-JP"/>
        </w:rPr>
        <w:t xml:space="preserve">However, RAN3 should study whether TA </w:t>
      </w:r>
      <w:r w:rsidR="006F5AA3">
        <w:rPr>
          <w:lang w:eastAsia="ja-JP"/>
        </w:rPr>
        <w:t xml:space="preserve">values is enough to be sent from target gNB to source gNB or more information is needed </w:t>
      </w:r>
      <w:proofErr w:type="gramStart"/>
      <w:r w:rsidR="006F5AA3">
        <w:rPr>
          <w:lang w:eastAsia="ja-JP"/>
        </w:rPr>
        <w:t>in order to</w:t>
      </w:r>
      <w:proofErr w:type="gramEnd"/>
      <w:r w:rsidR="006F5AA3">
        <w:rPr>
          <w:lang w:eastAsia="ja-JP"/>
        </w:rPr>
        <w:t xml:space="preserve"> determine the TA validity at the source gNB. Note that TA </w:t>
      </w:r>
      <w:r w:rsidR="00A13755">
        <w:rPr>
          <w:lang w:eastAsia="ja-JP"/>
        </w:rPr>
        <w:t>validity</w:t>
      </w:r>
      <w:r w:rsidR="006F5AA3">
        <w:rPr>
          <w:lang w:eastAsia="ja-JP"/>
        </w:rPr>
        <w:t xml:space="preserve"> was left up to source DU implementation in case of Rel. 18 intra-CU LTM. We believe, in case of Rel. 19 inter-CU LTM, it </w:t>
      </w:r>
      <w:proofErr w:type="spellStart"/>
      <w:r w:rsidR="006F5AA3">
        <w:rPr>
          <w:lang w:eastAsia="ja-JP"/>
        </w:rPr>
        <w:t>can not</w:t>
      </w:r>
      <w:proofErr w:type="spellEnd"/>
      <w:r w:rsidR="006F5AA3">
        <w:rPr>
          <w:lang w:eastAsia="ja-JP"/>
        </w:rPr>
        <w:t xml:space="preserve"> be left up to source DU/gNB implementation. </w:t>
      </w:r>
    </w:p>
    <w:p w14:paraId="26BFBF51" w14:textId="406C54D0" w:rsidR="006F5AA3" w:rsidRPr="00090742" w:rsidRDefault="006F5AA3" w:rsidP="00E9026B">
      <w:pPr>
        <w:jc w:val="both"/>
        <w:rPr>
          <w:b/>
          <w:bCs/>
          <w:i/>
          <w:iCs/>
          <w:lang w:eastAsia="ja-JP"/>
        </w:rPr>
      </w:pPr>
      <w:r w:rsidRPr="00AD16CB">
        <w:rPr>
          <w:b/>
          <w:bCs/>
          <w:i/>
          <w:iCs/>
          <w:lang w:eastAsia="ja-JP"/>
        </w:rPr>
        <w:t xml:space="preserve">Proposal </w:t>
      </w:r>
      <w:r w:rsidR="00A23913">
        <w:rPr>
          <w:b/>
          <w:bCs/>
          <w:i/>
          <w:iCs/>
          <w:lang w:eastAsia="ja-JP"/>
        </w:rPr>
        <w:t>6</w:t>
      </w:r>
      <w:r w:rsidRPr="00AD16CB">
        <w:rPr>
          <w:b/>
          <w:bCs/>
          <w:i/>
          <w:iCs/>
          <w:lang w:eastAsia="ja-JP"/>
        </w:rPr>
        <w:t xml:space="preserve">: RAN3 to study which information is to be sent from target gNB to source gNB along with TA values within </w:t>
      </w:r>
      <w:proofErr w:type="spellStart"/>
      <w:r w:rsidRPr="00AD16CB">
        <w:rPr>
          <w:b/>
          <w:bCs/>
          <w:i/>
          <w:iCs/>
          <w:lang w:eastAsia="ja-JP"/>
        </w:rPr>
        <w:t>XnAP</w:t>
      </w:r>
      <w:proofErr w:type="spellEnd"/>
      <w:r w:rsidRPr="00AD16CB">
        <w:rPr>
          <w:b/>
          <w:bCs/>
          <w:i/>
          <w:iCs/>
          <w:lang w:eastAsia="ja-JP"/>
        </w:rPr>
        <w:t xml:space="preserve"> TA INFORMATION TRANSFER and CU-DU/DU-CU TA INFORMATION TRANSFER messages. </w:t>
      </w:r>
    </w:p>
    <w:p w14:paraId="17872230" w14:textId="6998CC56"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LTM Execution Phase</w:t>
      </w:r>
    </w:p>
    <w:p w14:paraId="7B829872" w14:textId="51ECD227" w:rsidR="00A21C19" w:rsidRDefault="00A21C19" w:rsidP="00FD243E">
      <w:pPr>
        <w:jc w:val="both"/>
      </w:pPr>
      <w:r>
        <w:t xml:space="preserve">Following steps are performed during execution phase. </w:t>
      </w:r>
    </w:p>
    <w:p w14:paraId="3E1C4588" w14:textId="55CCD4DA" w:rsidR="00460C05" w:rsidRDefault="00460C05" w:rsidP="00FD243E">
      <w:pPr>
        <w:jc w:val="both"/>
      </w:pPr>
      <w:r>
        <w:t xml:space="preserve">Step </w:t>
      </w:r>
      <w:r w:rsidR="00E9026B">
        <w:rPr>
          <w:rFonts w:hint="eastAsia"/>
          <w:lang w:eastAsia="ja-JP"/>
        </w:rPr>
        <w:t>10-11</w:t>
      </w:r>
      <w:r>
        <w:t xml:space="preserve">: Based on L1 measurement reports, </w:t>
      </w:r>
      <w:r w:rsidR="002E7F33">
        <w:t>source gNB decide</w:t>
      </w:r>
      <w:r w:rsidR="003A674C">
        <w:t>s</w:t>
      </w:r>
      <w:r w:rsidR="002E7F33">
        <w:t xml:space="preserve"> on the target cell and sends Cell Switch Command</w:t>
      </w:r>
      <w:r w:rsidR="00A15AA9">
        <w:t xml:space="preserve"> (CSC)</w:t>
      </w:r>
      <w:r w:rsidR="002E7F33">
        <w:t xml:space="preserve"> toward</w:t>
      </w:r>
      <w:r w:rsidR="00FD1218">
        <w:t>s</w:t>
      </w:r>
      <w:r w:rsidR="002E7F33">
        <w:t xml:space="preserve"> the UE. </w:t>
      </w:r>
    </w:p>
    <w:p w14:paraId="57D5214B" w14:textId="436AD241" w:rsidR="003657B5" w:rsidRDefault="00360268" w:rsidP="00FD243E">
      <w:pPr>
        <w:jc w:val="both"/>
        <w:rPr>
          <w:lang w:eastAsia="ja-JP"/>
        </w:rPr>
      </w:pPr>
      <w:bookmarkStart w:id="2" w:name="_Hlk162892531"/>
      <w:r>
        <w:rPr>
          <w:rFonts w:hint="eastAsia"/>
          <w:lang w:eastAsia="ja-JP"/>
        </w:rPr>
        <w:t xml:space="preserve">Step </w:t>
      </w:r>
      <w:r w:rsidR="00E9026B">
        <w:rPr>
          <w:rFonts w:hint="eastAsia"/>
          <w:lang w:eastAsia="ja-JP"/>
        </w:rPr>
        <w:t>12</w:t>
      </w:r>
      <w:r>
        <w:rPr>
          <w:rFonts w:hint="eastAsia"/>
          <w:lang w:eastAsia="ja-JP"/>
        </w:rPr>
        <w:t xml:space="preserve">: The Source-CU sends </w:t>
      </w:r>
      <w:r w:rsidR="003657B5">
        <w:rPr>
          <w:rFonts w:hint="eastAsia"/>
          <w:lang w:eastAsia="ja-JP"/>
        </w:rPr>
        <w:t xml:space="preserve">CELL SWITCH NOTIFICATION to the Target gNB indicating </w:t>
      </w:r>
      <w:r w:rsidR="00AA030D">
        <w:rPr>
          <w:rFonts w:hint="eastAsia"/>
          <w:lang w:eastAsia="ja-JP"/>
        </w:rPr>
        <w:t>the Target Cell I</w:t>
      </w:r>
      <w:r w:rsidR="007C45B4">
        <w:rPr>
          <w:rFonts w:hint="eastAsia"/>
          <w:lang w:eastAsia="ja-JP"/>
        </w:rPr>
        <w:t>D</w:t>
      </w:r>
      <w:r w:rsidR="00AA030D">
        <w:rPr>
          <w:rFonts w:hint="eastAsia"/>
          <w:lang w:eastAsia="ja-JP"/>
        </w:rPr>
        <w:t xml:space="preserve"> and </w:t>
      </w:r>
      <w:r w:rsidR="003657B5">
        <w:rPr>
          <w:rFonts w:hint="eastAsia"/>
          <w:lang w:eastAsia="ja-JP"/>
        </w:rPr>
        <w:t xml:space="preserve">TCI State </w:t>
      </w:r>
      <w:r w:rsidR="003657B5">
        <w:rPr>
          <w:lang w:eastAsia="ja-JP"/>
        </w:rPr>
        <w:t>related</w:t>
      </w:r>
      <w:r w:rsidR="003657B5">
        <w:rPr>
          <w:rFonts w:hint="eastAsia"/>
          <w:lang w:eastAsia="ja-JP"/>
        </w:rPr>
        <w:t xml:space="preserve"> information.</w:t>
      </w:r>
    </w:p>
    <w:p w14:paraId="0DA788C3" w14:textId="6F2E8BCC" w:rsidR="00901E16" w:rsidRPr="00931A5B" w:rsidRDefault="00976BE6" w:rsidP="00B60196">
      <w:pPr>
        <w:jc w:val="both"/>
        <w:rPr>
          <w:b/>
          <w:bCs/>
          <w:i/>
          <w:iCs/>
        </w:rPr>
      </w:pPr>
      <w:r>
        <w:t xml:space="preserve">Step </w:t>
      </w:r>
      <w:r w:rsidR="00E9026B">
        <w:rPr>
          <w:rFonts w:hint="eastAsia"/>
          <w:lang w:eastAsia="ja-JP"/>
        </w:rPr>
        <w:t>13</w:t>
      </w:r>
      <w:r>
        <w:t xml:space="preserve">: </w:t>
      </w:r>
      <w:r w:rsidR="00101A68">
        <w:t xml:space="preserve">Source gNB-CU sends a </w:t>
      </w:r>
      <w:r w:rsidR="00D5677F">
        <w:t xml:space="preserve">SN </w:t>
      </w:r>
      <w:r w:rsidR="00E9026B">
        <w:rPr>
          <w:rFonts w:hint="eastAsia"/>
          <w:lang w:eastAsia="ja-JP"/>
        </w:rPr>
        <w:t xml:space="preserve">STATUS TRANSFER </w:t>
      </w:r>
      <w:r w:rsidR="00D5677F">
        <w:t xml:space="preserve">message to target </w:t>
      </w:r>
      <w:proofErr w:type="gramStart"/>
      <w:r w:rsidR="00D5677F">
        <w:t>gNB</w:t>
      </w:r>
      <w:proofErr w:type="gramEnd"/>
      <w:r w:rsidR="008D6E70">
        <w:t xml:space="preserve"> and data forwarding is performed</w:t>
      </w:r>
      <w:r w:rsidR="000B4F35">
        <w:t>.</w:t>
      </w:r>
      <w:bookmarkStart w:id="3" w:name="_Hlk162892781"/>
      <w:bookmarkEnd w:id="2"/>
    </w:p>
    <w:bookmarkEnd w:id="3"/>
    <w:p w14:paraId="513D9387" w14:textId="46A02316" w:rsidR="00036F71" w:rsidRPr="00CA2D85" w:rsidRDefault="00036F71" w:rsidP="00FD243E">
      <w:pPr>
        <w:jc w:val="both"/>
      </w:pPr>
      <w:r>
        <w:t xml:space="preserve">Step </w:t>
      </w:r>
      <w:r w:rsidR="0003004C">
        <w:rPr>
          <w:rFonts w:hint="eastAsia"/>
          <w:lang w:eastAsia="ja-JP"/>
        </w:rPr>
        <w:t>14</w:t>
      </w:r>
      <w:r w:rsidR="00892CE0">
        <w:t xml:space="preserve">: </w:t>
      </w:r>
      <w:r w:rsidR="005E290A">
        <w:t xml:space="preserve">UE marks LTM handover completion according to RAN2 specified </w:t>
      </w:r>
      <w:r w:rsidR="003C6941">
        <w:t>indication</w:t>
      </w:r>
      <w:r w:rsidR="003E0FB7">
        <w:t xml:space="preserve"> (e.g</w:t>
      </w:r>
      <w:r w:rsidR="001D28C5">
        <w:t>.,</w:t>
      </w:r>
      <w:r w:rsidR="003E0FB7">
        <w:t xml:space="preserve"> on reception of </w:t>
      </w:r>
      <w:r w:rsidR="003C19BB">
        <w:t>grant from target gNB</w:t>
      </w:r>
      <w:r w:rsidR="00F73982">
        <w:t>)</w:t>
      </w:r>
      <w:r w:rsidR="003C6941">
        <w:t xml:space="preserve">. </w:t>
      </w:r>
    </w:p>
    <w:p w14:paraId="0BA0C17E" w14:textId="34C6D494"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LTM Completion Phase</w:t>
      </w:r>
    </w:p>
    <w:p w14:paraId="7503172E" w14:textId="0A0451E3" w:rsidR="0049639B" w:rsidRDefault="003C6941" w:rsidP="00FD243E">
      <w:pPr>
        <w:jc w:val="both"/>
      </w:pPr>
      <w:r>
        <w:t xml:space="preserve">During the Completion Phase, </w:t>
      </w:r>
      <w:r w:rsidR="004510BF">
        <w:t xml:space="preserve">the </w:t>
      </w:r>
      <w:r>
        <w:t xml:space="preserve">following </w:t>
      </w:r>
      <w:r w:rsidR="00EC4602">
        <w:t xml:space="preserve">steps are performed. </w:t>
      </w:r>
    </w:p>
    <w:p w14:paraId="0418D26E" w14:textId="137AAC51" w:rsidR="007D25CC" w:rsidRDefault="0003004C" w:rsidP="007D25CC">
      <w:pPr>
        <w:jc w:val="both"/>
      </w:pPr>
      <w:r>
        <w:t xml:space="preserve">Step </w:t>
      </w:r>
      <w:r>
        <w:rPr>
          <w:rFonts w:hint="eastAsia"/>
          <w:lang w:eastAsia="ja-JP"/>
        </w:rPr>
        <w:t>15</w:t>
      </w:r>
      <w:r>
        <w:t xml:space="preserve">: </w:t>
      </w:r>
      <w:proofErr w:type="spellStart"/>
      <w:r w:rsidR="007D25CC" w:rsidRPr="00EA39BC">
        <w:rPr>
          <w:i/>
        </w:rPr>
        <w:t>RRCReconfigurationComplete</w:t>
      </w:r>
      <w:proofErr w:type="spellEnd"/>
      <w:r w:rsidR="007D25CC">
        <w:t xml:space="preserve"> message is sent to target gNB.</w:t>
      </w:r>
    </w:p>
    <w:p w14:paraId="55136518" w14:textId="5931460D" w:rsidR="0003004C" w:rsidRPr="0003004C" w:rsidRDefault="0003004C" w:rsidP="0003004C">
      <w:pPr>
        <w:jc w:val="both"/>
        <w:rPr>
          <w:lang w:eastAsia="ja-JP"/>
        </w:rPr>
      </w:pPr>
      <w:r>
        <w:t xml:space="preserve">Step </w:t>
      </w:r>
      <w:r>
        <w:rPr>
          <w:rFonts w:hint="eastAsia"/>
          <w:lang w:eastAsia="ja-JP"/>
        </w:rPr>
        <w:t>1</w:t>
      </w:r>
      <w:r w:rsidR="007D25CC">
        <w:rPr>
          <w:rFonts w:hint="eastAsia"/>
          <w:lang w:eastAsia="ja-JP"/>
        </w:rPr>
        <w:t>6</w:t>
      </w:r>
      <w:r>
        <w:t xml:space="preserve">: </w:t>
      </w:r>
      <w:r>
        <w:rPr>
          <w:rFonts w:hint="eastAsia"/>
          <w:lang w:eastAsia="ja-JP"/>
        </w:rPr>
        <w:t>The T</w:t>
      </w:r>
      <w:r>
        <w:t xml:space="preserve">arget gNB sends the HANDOVER SUCCESS message to Source gNB. </w:t>
      </w:r>
    </w:p>
    <w:p w14:paraId="2D2FEE8D" w14:textId="392F5F5E" w:rsidR="00EF1BDC" w:rsidRDefault="00EF1BDC" w:rsidP="00EF1BDC">
      <w:pPr>
        <w:jc w:val="both"/>
      </w:pPr>
      <w:r>
        <w:t xml:space="preserve">Step </w:t>
      </w:r>
      <w:r w:rsidR="0014668D">
        <w:rPr>
          <w:rFonts w:hint="eastAsia"/>
          <w:lang w:eastAsia="ja-JP"/>
        </w:rPr>
        <w:t>17-19</w:t>
      </w:r>
      <w:r>
        <w:t xml:space="preserve">: Path switch procedure is performed. </w:t>
      </w:r>
    </w:p>
    <w:p w14:paraId="1810F652" w14:textId="696A5E28" w:rsidR="00E702A2" w:rsidRDefault="00E702A2" w:rsidP="00FD243E">
      <w:pPr>
        <w:jc w:val="both"/>
      </w:pPr>
      <w:r>
        <w:t xml:space="preserve">Step </w:t>
      </w:r>
      <w:r w:rsidR="0014668D">
        <w:rPr>
          <w:rFonts w:hint="eastAsia"/>
          <w:lang w:eastAsia="ja-JP"/>
        </w:rPr>
        <w:t>20</w:t>
      </w:r>
      <w:r>
        <w:t xml:space="preserve">: </w:t>
      </w:r>
      <w:r w:rsidR="00D171F3">
        <w:rPr>
          <w:rFonts w:hint="eastAsia"/>
          <w:lang w:eastAsia="ja-JP"/>
        </w:rPr>
        <w:t xml:space="preserve">Target gNB </w:t>
      </w:r>
      <w:r>
        <w:t xml:space="preserve">may </w:t>
      </w:r>
      <w:r w:rsidR="0014668D">
        <w:rPr>
          <w:rFonts w:hint="eastAsia"/>
          <w:lang w:eastAsia="ja-JP"/>
        </w:rPr>
        <w:t xml:space="preserve">send </w:t>
      </w:r>
      <w:r w:rsidR="00D171F3">
        <w:rPr>
          <w:rFonts w:hint="eastAsia"/>
          <w:lang w:eastAsia="ja-JP"/>
        </w:rPr>
        <w:t xml:space="preserve">UE CONTEXT RELEASE </w:t>
      </w:r>
      <w:r w:rsidR="00D171F3">
        <w:rPr>
          <w:lang w:eastAsia="ja-JP"/>
        </w:rPr>
        <w:t>message</w:t>
      </w:r>
      <w:r w:rsidR="00D171F3">
        <w:rPr>
          <w:rFonts w:hint="eastAsia"/>
          <w:lang w:eastAsia="ja-JP"/>
        </w:rPr>
        <w:t xml:space="preserve"> to release the UE context at the Source gNB</w:t>
      </w:r>
      <w:r>
        <w:t xml:space="preserve">. </w:t>
      </w:r>
    </w:p>
    <w:p w14:paraId="47F64AEB" w14:textId="77777777" w:rsidR="00D171F3" w:rsidRDefault="00D171F3" w:rsidP="00D171F3">
      <w:pPr>
        <w:ind w:left="568"/>
        <w:jc w:val="both"/>
      </w:pPr>
    </w:p>
    <w:p w14:paraId="305A0CCF" w14:textId="398941B4" w:rsidR="00E47FA0" w:rsidRPr="00D53356" w:rsidRDefault="00E47FA0" w:rsidP="00E47FA0">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5</w:t>
      </w:r>
      <w:r w:rsidRPr="00D53356">
        <w:rPr>
          <w:rFonts w:ascii="Arial" w:eastAsia="Times New Roman" w:hAnsi="Arial"/>
          <w:sz w:val="32"/>
        </w:rPr>
        <w:tab/>
      </w:r>
      <w:r>
        <w:rPr>
          <w:rFonts w:ascii="Arial" w:eastAsia="Times New Roman" w:hAnsi="Arial"/>
          <w:sz w:val="32"/>
        </w:rPr>
        <w:t>Stage-2 Signalling Flow for non-split Inter-CU LTM</w:t>
      </w:r>
    </w:p>
    <w:p w14:paraId="4C24AE62" w14:textId="1E797CAE" w:rsidR="00410B79" w:rsidRDefault="00186648" w:rsidP="00FD243E">
      <w:pPr>
        <w:jc w:val="both"/>
      </w:pPr>
      <w:r>
        <w:t xml:space="preserve">Based on the above procedure, the stage-2 </w:t>
      </w:r>
      <w:proofErr w:type="spellStart"/>
      <w:r>
        <w:t>signaling</w:t>
      </w:r>
      <w:proofErr w:type="spellEnd"/>
      <w:r>
        <w:t xml:space="preserve"> flow for Inter-CU LTM is shown below</w:t>
      </w:r>
      <w:r w:rsidR="00196FA0">
        <w:t>.</w:t>
      </w:r>
      <w:r w:rsidR="00AE1370">
        <w:t xml:space="preserve"> For subsequent LTM scenario, additional signalling may be required between Source and Target </w:t>
      </w:r>
      <w:proofErr w:type="spellStart"/>
      <w:r w:rsidR="00AE1370">
        <w:t>gNBs</w:t>
      </w:r>
      <w:proofErr w:type="spellEnd"/>
      <w:r w:rsidR="00AE1370">
        <w:t xml:space="preserve"> and to be FFS.</w:t>
      </w:r>
    </w:p>
    <w:p w14:paraId="543A439D" w14:textId="3A26EED4" w:rsidR="00C70BA1" w:rsidRDefault="00C70BA1" w:rsidP="00FD243E">
      <w:pPr>
        <w:jc w:val="both"/>
      </w:pPr>
    </w:p>
    <w:p w14:paraId="74587CAE" w14:textId="28E757A7" w:rsidR="0014668D" w:rsidRDefault="00744064" w:rsidP="0014668D">
      <w:r>
        <w:object w:dxaOrig="13900" w:dyaOrig="21950" w14:anchorId="3E985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734pt" o:ole="">
            <v:imagedata r:id="rId14" o:title=""/>
          </v:shape>
          <o:OLEObject Type="Embed" ProgID="Mscgen.Chart" ShapeID="_x0000_i1025" DrawAspect="Content" ObjectID="_1789401092" r:id="rId15"/>
        </w:object>
      </w:r>
    </w:p>
    <w:p w14:paraId="01B41886" w14:textId="77777777" w:rsidR="0014668D" w:rsidRDefault="0014668D" w:rsidP="0014668D">
      <w:pPr>
        <w:jc w:val="center"/>
      </w:pPr>
      <w:r>
        <w:lastRenderedPageBreak/>
        <w:t xml:space="preserve">Figure 1: Inter-gNB-CU LTM </w:t>
      </w:r>
      <w:proofErr w:type="spellStart"/>
      <w:r>
        <w:t>Signaling</w:t>
      </w:r>
      <w:proofErr w:type="spellEnd"/>
      <w:r>
        <w:t xml:space="preserve"> with non-split architecture</w:t>
      </w:r>
    </w:p>
    <w:p w14:paraId="48C8B262" w14:textId="77777777" w:rsidR="006A136C" w:rsidRPr="00AA6702" w:rsidRDefault="006A136C" w:rsidP="006A136C">
      <w:pPr>
        <w:rPr>
          <w:b/>
          <w:i/>
        </w:rPr>
      </w:pPr>
    </w:p>
    <w:p w14:paraId="56702521" w14:textId="2B897FBB" w:rsidR="006A136C" w:rsidRPr="00B704B9" w:rsidRDefault="008B41F1" w:rsidP="006A136C">
      <w:pPr>
        <w:pStyle w:val="Heading1"/>
        <w:tabs>
          <w:tab w:val="left" w:pos="2410"/>
        </w:tabs>
      </w:pPr>
      <w:r>
        <w:rPr>
          <w:rFonts w:hint="eastAsia"/>
          <w:lang w:eastAsia="ja-JP"/>
        </w:rPr>
        <w:t>3</w:t>
      </w:r>
      <w:r w:rsidR="006A136C" w:rsidRPr="00B704B9">
        <w:tab/>
      </w:r>
      <w:r w:rsidR="00A546B4">
        <w:rPr>
          <w:rFonts w:hint="eastAsia"/>
          <w:lang w:eastAsia="ja-JP"/>
        </w:rPr>
        <w:t xml:space="preserve">Support for </w:t>
      </w:r>
      <w:r w:rsidR="006A136C">
        <w:rPr>
          <w:rFonts w:hint="eastAsia"/>
          <w:lang w:eastAsia="ja-JP"/>
        </w:rPr>
        <w:t xml:space="preserve">Subsequent </w:t>
      </w:r>
      <w:r w:rsidR="00E653B3">
        <w:rPr>
          <w:rFonts w:hint="eastAsia"/>
          <w:lang w:eastAsia="ja-JP"/>
        </w:rPr>
        <w:t xml:space="preserve">inter-CU </w:t>
      </w:r>
      <w:r w:rsidR="006A136C">
        <w:rPr>
          <w:rFonts w:hint="eastAsia"/>
          <w:lang w:eastAsia="ja-JP"/>
        </w:rPr>
        <w:t>LTM Aspects</w:t>
      </w:r>
    </w:p>
    <w:p w14:paraId="44EE0C07" w14:textId="0A8D9B20" w:rsidR="00197635" w:rsidRDefault="00197635" w:rsidP="00176065">
      <w:pPr>
        <w:jc w:val="both"/>
        <w:rPr>
          <w:b/>
          <w:u w:val="single"/>
        </w:rPr>
      </w:pPr>
      <w:r w:rsidRPr="00176065">
        <w:rPr>
          <w:bCs/>
          <w:lang w:eastAsia="ja-JP"/>
        </w:rPr>
        <w:t xml:space="preserve">Support for Subsequent LTM will require additional information to be provided to </w:t>
      </w:r>
      <w:r w:rsidR="00A812C6" w:rsidRPr="00176065">
        <w:rPr>
          <w:bCs/>
          <w:lang w:eastAsia="ja-JP"/>
        </w:rPr>
        <w:t xml:space="preserve">Candidate </w:t>
      </w:r>
      <w:r w:rsidRPr="00176065">
        <w:rPr>
          <w:bCs/>
          <w:lang w:eastAsia="ja-JP"/>
        </w:rPr>
        <w:t>gNB</w:t>
      </w:r>
      <w:r w:rsidR="00B169F8" w:rsidRPr="00176065">
        <w:rPr>
          <w:bCs/>
          <w:lang w:eastAsia="ja-JP"/>
        </w:rPr>
        <w:t xml:space="preserve">(s) that have LTM candidates. The following </w:t>
      </w:r>
      <w:r w:rsidR="004F74F8">
        <w:rPr>
          <w:rFonts w:hint="eastAsia"/>
          <w:bCs/>
          <w:lang w:eastAsia="ja-JP"/>
        </w:rPr>
        <w:t xml:space="preserve">items </w:t>
      </w:r>
      <w:r w:rsidR="00B169F8" w:rsidRPr="00176065">
        <w:rPr>
          <w:bCs/>
          <w:lang w:eastAsia="ja-JP"/>
        </w:rPr>
        <w:t xml:space="preserve">are </w:t>
      </w:r>
      <w:r w:rsidR="00A812C6" w:rsidRPr="00176065">
        <w:rPr>
          <w:bCs/>
          <w:lang w:eastAsia="ja-JP"/>
        </w:rPr>
        <w:t>several aspects to be considered.</w:t>
      </w:r>
      <w:r w:rsidR="004F74F8">
        <w:rPr>
          <w:rFonts w:hint="eastAsia"/>
          <w:bCs/>
          <w:lang w:eastAsia="ja-JP"/>
        </w:rPr>
        <w:t xml:space="preserve"> Similarly, a </w:t>
      </w:r>
      <w:proofErr w:type="gramStart"/>
      <w:r w:rsidR="00C50489">
        <w:rPr>
          <w:bCs/>
          <w:lang w:eastAsia="ja-JP"/>
        </w:rPr>
        <w:t>signalling</w:t>
      </w:r>
      <w:r w:rsidR="004F74F8">
        <w:rPr>
          <w:rFonts w:hint="eastAsia"/>
          <w:bCs/>
          <w:lang w:eastAsia="ja-JP"/>
        </w:rPr>
        <w:t xml:space="preserve"> flow</w:t>
      </w:r>
      <w:r w:rsidR="00F8785B">
        <w:rPr>
          <w:rFonts w:hint="eastAsia"/>
          <w:bCs/>
          <w:lang w:eastAsia="ja-JP"/>
        </w:rPr>
        <w:t>s</w:t>
      </w:r>
      <w:proofErr w:type="gramEnd"/>
      <w:r w:rsidR="004F74F8">
        <w:rPr>
          <w:rFonts w:hint="eastAsia"/>
          <w:bCs/>
          <w:lang w:eastAsia="ja-JP"/>
        </w:rPr>
        <w:t xml:space="preserve"> depicting these </w:t>
      </w:r>
      <w:r w:rsidR="007A6491">
        <w:rPr>
          <w:rFonts w:hint="eastAsia"/>
          <w:bCs/>
          <w:lang w:eastAsia="ja-JP"/>
        </w:rPr>
        <w:t>proposals is shown below.</w:t>
      </w:r>
    </w:p>
    <w:p w14:paraId="3BDF230D" w14:textId="78D025E6" w:rsidR="00DE0495" w:rsidRPr="00D53356" w:rsidRDefault="008B41F1" w:rsidP="00DE0495">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DE0495" w:rsidRPr="00D53356">
        <w:rPr>
          <w:rFonts w:ascii="Arial" w:eastAsia="Times New Roman" w:hAnsi="Arial"/>
          <w:sz w:val="32"/>
        </w:rPr>
        <w:t>.1</w:t>
      </w:r>
      <w:r w:rsidR="00DE0495" w:rsidRPr="00D53356">
        <w:rPr>
          <w:rFonts w:ascii="Arial" w:eastAsia="Times New Roman" w:hAnsi="Arial"/>
          <w:sz w:val="32"/>
        </w:rPr>
        <w:tab/>
      </w:r>
      <w:r w:rsidR="00DE0495">
        <w:rPr>
          <w:rFonts w:ascii="Arial" w:eastAsia="Times New Roman" w:hAnsi="Arial"/>
          <w:sz w:val="32"/>
        </w:rPr>
        <w:t>Preparation Phase</w:t>
      </w:r>
    </w:p>
    <w:p w14:paraId="24F053AB" w14:textId="77777777" w:rsidR="00F8785B" w:rsidRDefault="00F8785B" w:rsidP="00C51043">
      <w:pPr>
        <w:rPr>
          <w:b/>
          <w:i/>
        </w:rPr>
      </w:pPr>
    </w:p>
    <w:p w14:paraId="561C1818" w14:textId="4E7EA614" w:rsidR="00A42986" w:rsidRPr="00C51043" w:rsidRDefault="00A42986" w:rsidP="00A42986">
      <w:pPr>
        <w:rPr>
          <w:b/>
          <w:u w:val="single"/>
        </w:rPr>
      </w:pPr>
      <w:r>
        <w:rPr>
          <w:rFonts w:hint="eastAsia"/>
          <w:b/>
          <w:u w:val="single"/>
          <w:lang w:eastAsia="ja-JP"/>
        </w:rPr>
        <w:t xml:space="preserve">Xn Interface between Candidate </w:t>
      </w:r>
      <w:proofErr w:type="spellStart"/>
      <w:r>
        <w:rPr>
          <w:rFonts w:hint="eastAsia"/>
          <w:b/>
          <w:u w:val="single"/>
          <w:lang w:eastAsia="ja-JP"/>
        </w:rPr>
        <w:t>gNBs</w:t>
      </w:r>
      <w:proofErr w:type="spellEnd"/>
      <w:r w:rsidRPr="00C51043">
        <w:rPr>
          <w:b/>
          <w:u w:val="single"/>
        </w:rPr>
        <w:t>:</w:t>
      </w:r>
    </w:p>
    <w:p w14:paraId="0ED53FC4" w14:textId="77777777" w:rsidR="00A42986" w:rsidRDefault="00A42986" w:rsidP="00A42986">
      <w:pPr>
        <w:spacing w:before="120" w:after="120"/>
        <w:jc w:val="both"/>
        <w:rPr>
          <w:lang w:eastAsia="ja-JP"/>
        </w:rPr>
      </w:pPr>
      <w:r>
        <w:rPr>
          <w:rFonts w:hint="eastAsia"/>
          <w:lang w:eastAsia="ja-JP"/>
        </w:rPr>
        <w:t xml:space="preserve">In case of Subsequent inter-CU LTM, there is need for the new Source gNB to be able to exchange messages with the Candidate </w:t>
      </w:r>
      <w:proofErr w:type="spellStart"/>
      <w:r>
        <w:rPr>
          <w:rFonts w:hint="eastAsia"/>
          <w:lang w:eastAsia="ja-JP"/>
        </w:rPr>
        <w:t>gNBs</w:t>
      </w:r>
      <w:proofErr w:type="spellEnd"/>
      <w:r>
        <w:rPr>
          <w:rFonts w:hint="eastAsia"/>
          <w:lang w:eastAsia="ja-JP"/>
        </w:rPr>
        <w:t xml:space="preserve">. That is, there is need for an Xn control </w:t>
      </w:r>
      <w:r>
        <w:rPr>
          <w:lang w:eastAsia="ja-JP"/>
        </w:rPr>
        <w:t>interface</w:t>
      </w:r>
      <w:r>
        <w:rPr>
          <w:rFonts w:hint="eastAsia"/>
          <w:lang w:eastAsia="ja-JP"/>
        </w:rPr>
        <w:t xml:space="preserve"> between all Candidate </w:t>
      </w:r>
      <w:proofErr w:type="spellStart"/>
      <w:r>
        <w:rPr>
          <w:rFonts w:hint="eastAsia"/>
          <w:lang w:eastAsia="ja-JP"/>
        </w:rPr>
        <w:t>gNBs</w:t>
      </w:r>
      <w:proofErr w:type="spellEnd"/>
      <w:r>
        <w:rPr>
          <w:rFonts w:hint="eastAsia"/>
          <w:lang w:eastAsia="ja-JP"/>
        </w:rPr>
        <w:t xml:space="preserve"> configured. Therefore, a prerequisite for inter-CU LTM shall be that an Xn control interface link exists between all Candidate </w:t>
      </w:r>
      <w:proofErr w:type="spellStart"/>
      <w:r>
        <w:rPr>
          <w:rFonts w:hint="eastAsia"/>
          <w:lang w:eastAsia="ja-JP"/>
        </w:rPr>
        <w:t>gNBs</w:t>
      </w:r>
      <w:proofErr w:type="spellEnd"/>
      <w:r>
        <w:rPr>
          <w:rFonts w:hint="eastAsia"/>
          <w:lang w:eastAsia="ja-JP"/>
        </w:rPr>
        <w:t xml:space="preserve">. </w:t>
      </w:r>
    </w:p>
    <w:p w14:paraId="25FBFD06" w14:textId="3B46847B" w:rsidR="00A42986" w:rsidRDefault="00A42986" w:rsidP="00A42986">
      <w:pPr>
        <w:jc w:val="both"/>
        <w:rPr>
          <w:b/>
          <w:bCs/>
          <w:i/>
          <w:iCs/>
          <w:lang w:eastAsia="ja-JP"/>
        </w:rPr>
      </w:pPr>
      <w:r w:rsidRPr="00157FBB">
        <w:rPr>
          <w:b/>
          <w:bCs/>
          <w:i/>
          <w:iCs/>
        </w:rPr>
        <w:t xml:space="preserve">Proposal </w:t>
      </w:r>
      <w:r w:rsidR="00A23913">
        <w:rPr>
          <w:b/>
          <w:bCs/>
          <w:i/>
          <w:iCs/>
        </w:rPr>
        <w:t>7</w:t>
      </w:r>
      <w:r w:rsidRPr="00157FBB">
        <w:rPr>
          <w:b/>
          <w:bCs/>
          <w:i/>
          <w:iCs/>
        </w:rPr>
        <w:t xml:space="preserve">: </w:t>
      </w:r>
      <w:r>
        <w:rPr>
          <w:rFonts w:hint="eastAsia"/>
          <w:b/>
          <w:bCs/>
          <w:i/>
          <w:iCs/>
          <w:lang w:eastAsia="ja-JP"/>
        </w:rPr>
        <w:t xml:space="preserve">It is a pre-requisite for Inter-CU LTM </w:t>
      </w:r>
      <w:r w:rsidR="00904B9E">
        <w:rPr>
          <w:rFonts w:hint="eastAsia"/>
          <w:b/>
          <w:bCs/>
          <w:i/>
          <w:iCs/>
          <w:lang w:eastAsia="ja-JP"/>
        </w:rPr>
        <w:t xml:space="preserve">candidate </w:t>
      </w:r>
      <w:r>
        <w:rPr>
          <w:rFonts w:hint="eastAsia"/>
          <w:b/>
          <w:bCs/>
          <w:i/>
          <w:iCs/>
          <w:lang w:eastAsia="ja-JP"/>
        </w:rPr>
        <w:t xml:space="preserve">configuration that all Candidate </w:t>
      </w:r>
      <w:proofErr w:type="spellStart"/>
      <w:r>
        <w:rPr>
          <w:rFonts w:hint="eastAsia"/>
          <w:b/>
          <w:bCs/>
          <w:i/>
          <w:iCs/>
          <w:lang w:eastAsia="ja-JP"/>
        </w:rPr>
        <w:t>gNBs</w:t>
      </w:r>
      <w:proofErr w:type="spellEnd"/>
      <w:r>
        <w:rPr>
          <w:rFonts w:hint="eastAsia"/>
          <w:b/>
          <w:bCs/>
          <w:i/>
          <w:iCs/>
          <w:lang w:eastAsia="ja-JP"/>
        </w:rPr>
        <w:t xml:space="preserve"> have an X</w:t>
      </w:r>
      <w:r w:rsidR="001628FB">
        <w:rPr>
          <w:rFonts w:hint="eastAsia"/>
          <w:b/>
          <w:bCs/>
          <w:i/>
          <w:iCs/>
          <w:lang w:eastAsia="ja-JP"/>
        </w:rPr>
        <w:t>n</w:t>
      </w:r>
      <w:r>
        <w:rPr>
          <w:rFonts w:hint="eastAsia"/>
          <w:b/>
          <w:bCs/>
          <w:i/>
          <w:iCs/>
          <w:lang w:eastAsia="ja-JP"/>
        </w:rPr>
        <w:t xml:space="preserve"> control interface established between each other.</w:t>
      </w:r>
    </w:p>
    <w:p w14:paraId="2F4258AA" w14:textId="636D06E1" w:rsidR="00E71DD7" w:rsidRPr="00D53356" w:rsidRDefault="008B41F1" w:rsidP="00E71DD7">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E71DD7" w:rsidRPr="00D53356">
        <w:rPr>
          <w:rFonts w:ascii="Arial" w:eastAsia="Times New Roman" w:hAnsi="Arial"/>
          <w:sz w:val="32"/>
        </w:rPr>
        <w:t>.</w:t>
      </w:r>
      <w:r w:rsidR="00744064">
        <w:rPr>
          <w:rFonts w:ascii="Arial" w:eastAsiaTheme="minorEastAsia" w:hAnsi="Arial" w:hint="eastAsia"/>
          <w:sz w:val="32"/>
          <w:lang w:eastAsia="ja-JP"/>
        </w:rPr>
        <w:t>2</w:t>
      </w:r>
      <w:r w:rsidR="00E71DD7" w:rsidRPr="00D53356">
        <w:rPr>
          <w:rFonts w:ascii="Arial" w:eastAsia="Times New Roman" w:hAnsi="Arial"/>
          <w:sz w:val="32"/>
        </w:rPr>
        <w:tab/>
      </w:r>
      <w:r w:rsidR="00E71DD7">
        <w:rPr>
          <w:rFonts w:ascii="Arial" w:eastAsia="Times New Roman" w:hAnsi="Arial"/>
          <w:sz w:val="32"/>
        </w:rPr>
        <w:t>LTM Execution Phase</w:t>
      </w:r>
    </w:p>
    <w:p w14:paraId="3C665461" w14:textId="0F928571" w:rsidR="00947335" w:rsidRPr="00C51043" w:rsidRDefault="00576A7B" w:rsidP="00947335">
      <w:pPr>
        <w:rPr>
          <w:b/>
          <w:u w:val="single"/>
        </w:rPr>
      </w:pPr>
      <w:r>
        <w:rPr>
          <w:rFonts w:hint="eastAsia"/>
          <w:b/>
          <w:u w:val="single"/>
          <w:lang w:eastAsia="ja-JP"/>
        </w:rPr>
        <w:t xml:space="preserve">Data Forwarding and </w:t>
      </w:r>
      <w:r w:rsidR="00947335">
        <w:rPr>
          <w:rFonts w:hint="eastAsia"/>
          <w:b/>
          <w:u w:val="single"/>
          <w:lang w:eastAsia="ja-JP"/>
        </w:rPr>
        <w:t>TNL Information Update</w:t>
      </w:r>
      <w:r w:rsidR="00947335" w:rsidRPr="00C51043">
        <w:rPr>
          <w:b/>
          <w:u w:val="single"/>
        </w:rPr>
        <w:t>:</w:t>
      </w:r>
    </w:p>
    <w:p w14:paraId="3B5B88CA" w14:textId="58E2EB28" w:rsidR="00871D4F" w:rsidRDefault="00384B38" w:rsidP="00281081">
      <w:pPr>
        <w:spacing w:before="120" w:after="120"/>
        <w:jc w:val="both"/>
        <w:rPr>
          <w:lang w:eastAsia="ja-JP"/>
        </w:rPr>
      </w:pPr>
      <w:r>
        <w:rPr>
          <w:rFonts w:hint="eastAsia"/>
          <w:lang w:eastAsia="ja-JP"/>
        </w:rPr>
        <w:t xml:space="preserve">To support data forwarding in case of inter-CU LTM, </w:t>
      </w:r>
      <w:r w:rsidR="00871D4F">
        <w:rPr>
          <w:rFonts w:hint="eastAsia"/>
          <w:lang w:eastAsia="ja-JP"/>
        </w:rPr>
        <w:t xml:space="preserve">the Source gNB needs to transfer </w:t>
      </w:r>
      <w:r w:rsidR="009251A7">
        <w:rPr>
          <w:rFonts w:hint="eastAsia"/>
          <w:lang w:eastAsia="ja-JP"/>
        </w:rPr>
        <w:t xml:space="preserve">information regarding PDU </w:t>
      </w:r>
      <w:r w:rsidR="00567DFD">
        <w:rPr>
          <w:rFonts w:hint="eastAsia"/>
          <w:lang w:eastAsia="ja-JP"/>
        </w:rPr>
        <w:t>S</w:t>
      </w:r>
      <w:r w:rsidR="009251A7">
        <w:rPr>
          <w:rFonts w:hint="eastAsia"/>
          <w:lang w:eastAsia="ja-JP"/>
        </w:rPr>
        <w:t xml:space="preserve">ession </w:t>
      </w:r>
      <w:r w:rsidR="00567DFD">
        <w:rPr>
          <w:rFonts w:hint="eastAsia"/>
          <w:lang w:eastAsia="ja-JP"/>
        </w:rPr>
        <w:t>R</w:t>
      </w:r>
      <w:r w:rsidR="009251A7">
        <w:rPr>
          <w:rFonts w:hint="eastAsia"/>
          <w:lang w:eastAsia="ja-JP"/>
        </w:rPr>
        <w:t xml:space="preserve">esource </w:t>
      </w:r>
      <w:r w:rsidR="00567DFD">
        <w:rPr>
          <w:rFonts w:hint="eastAsia"/>
          <w:lang w:eastAsia="ja-JP"/>
        </w:rPr>
        <w:t>Information L</w:t>
      </w:r>
      <w:r w:rsidR="009251A7">
        <w:rPr>
          <w:rFonts w:hint="eastAsia"/>
          <w:lang w:eastAsia="ja-JP"/>
        </w:rPr>
        <w:t xml:space="preserve">ist of all other Candidate </w:t>
      </w:r>
      <w:proofErr w:type="spellStart"/>
      <w:r w:rsidR="009251A7">
        <w:rPr>
          <w:rFonts w:hint="eastAsia"/>
          <w:lang w:eastAsia="ja-JP"/>
        </w:rPr>
        <w:t>gNBs</w:t>
      </w:r>
      <w:proofErr w:type="spellEnd"/>
      <w:r w:rsidR="009251A7">
        <w:rPr>
          <w:rFonts w:hint="eastAsia"/>
          <w:lang w:eastAsia="ja-JP"/>
        </w:rPr>
        <w:t xml:space="preserve"> to the Target gNB. Otherwise, the Target gNB (which becomes Source gNB after </w:t>
      </w:r>
      <w:r w:rsidR="005D16AE">
        <w:rPr>
          <w:rFonts w:hint="eastAsia"/>
          <w:lang w:eastAsia="ja-JP"/>
        </w:rPr>
        <w:t>L</w:t>
      </w:r>
      <w:r w:rsidR="009251A7">
        <w:rPr>
          <w:rFonts w:hint="eastAsia"/>
          <w:lang w:eastAsia="ja-JP"/>
        </w:rPr>
        <w:t>TM mobility)</w:t>
      </w:r>
      <w:r w:rsidR="0010755D">
        <w:rPr>
          <w:rFonts w:hint="eastAsia"/>
          <w:lang w:eastAsia="ja-JP"/>
        </w:rPr>
        <w:t xml:space="preserve"> will lack the necessary TNL information to execute data forwarding</w:t>
      </w:r>
      <w:r w:rsidR="009310EA">
        <w:rPr>
          <w:rFonts w:hint="eastAsia"/>
          <w:lang w:eastAsia="ja-JP"/>
        </w:rPr>
        <w:t xml:space="preserve"> for </w:t>
      </w:r>
      <w:r w:rsidR="00163109">
        <w:rPr>
          <w:rFonts w:hint="eastAsia"/>
          <w:lang w:eastAsia="ja-JP"/>
        </w:rPr>
        <w:t>subsequent inter-CU LTM</w:t>
      </w:r>
      <w:r w:rsidR="003C72ED">
        <w:rPr>
          <w:rFonts w:hint="eastAsia"/>
          <w:lang w:eastAsia="ja-JP"/>
        </w:rPr>
        <w:t>.</w:t>
      </w:r>
      <w:r w:rsidR="00B657FB">
        <w:rPr>
          <w:rFonts w:hint="eastAsia"/>
          <w:lang w:eastAsia="ja-JP"/>
        </w:rPr>
        <w:t xml:space="preserve"> One possible </w:t>
      </w:r>
      <w:r w:rsidR="0039044C">
        <w:rPr>
          <w:rFonts w:hint="eastAsia"/>
          <w:lang w:eastAsia="ja-JP"/>
        </w:rPr>
        <w:t xml:space="preserve">alternative to address this issue </w:t>
      </w:r>
      <w:r w:rsidR="00B657FB">
        <w:rPr>
          <w:rFonts w:hint="eastAsia"/>
          <w:lang w:eastAsia="ja-JP"/>
        </w:rPr>
        <w:t xml:space="preserve">is to signal this information </w:t>
      </w:r>
      <w:r w:rsidR="006C565D">
        <w:rPr>
          <w:rFonts w:hint="eastAsia"/>
          <w:lang w:eastAsia="ja-JP"/>
        </w:rPr>
        <w:t xml:space="preserve">after </w:t>
      </w:r>
      <w:r w:rsidR="00B3193D">
        <w:rPr>
          <w:rFonts w:hint="eastAsia"/>
          <w:lang w:eastAsia="ja-JP"/>
        </w:rPr>
        <w:t xml:space="preserve">cell </w:t>
      </w:r>
      <w:r w:rsidR="00B3193D">
        <w:rPr>
          <w:lang w:eastAsia="ja-JP"/>
        </w:rPr>
        <w:t>switch</w:t>
      </w:r>
      <w:r w:rsidR="00B3193D">
        <w:rPr>
          <w:rFonts w:hint="eastAsia"/>
          <w:lang w:eastAsia="ja-JP"/>
        </w:rPr>
        <w:t xml:space="preserve"> has been triggered toward the UE and include </w:t>
      </w:r>
      <w:r w:rsidR="00222321">
        <w:rPr>
          <w:rFonts w:hint="eastAsia"/>
          <w:lang w:eastAsia="ja-JP"/>
        </w:rPr>
        <w:t xml:space="preserve">this information as part of the </w:t>
      </w:r>
      <w:proofErr w:type="spellStart"/>
      <w:r w:rsidR="00222321">
        <w:rPr>
          <w:rFonts w:hint="eastAsia"/>
          <w:lang w:eastAsia="ja-JP"/>
        </w:rPr>
        <w:t>XnAP</w:t>
      </w:r>
      <w:proofErr w:type="spellEnd"/>
      <w:r w:rsidR="00222321">
        <w:rPr>
          <w:rFonts w:hint="eastAsia"/>
          <w:lang w:eastAsia="ja-JP"/>
        </w:rPr>
        <w:t xml:space="preserve"> CELL SWITCH NOTIFICATION message.</w:t>
      </w:r>
      <w:r w:rsidR="00B657FB">
        <w:rPr>
          <w:rFonts w:hint="eastAsia"/>
          <w:lang w:eastAsia="ja-JP"/>
        </w:rPr>
        <w:t xml:space="preserve"> </w:t>
      </w:r>
    </w:p>
    <w:p w14:paraId="7077F87A" w14:textId="3155C2F7" w:rsidR="00723326" w:rsidRDefault="00723326" w:rsidP="00281081">
      <w:pPr>
        <w:spacing w:before="120" w:after="120"/>
        <w:jc w:val="both"/>
        <w:rPr>
          <w:b/>
          <w:bCs/>
          <w:i/>
          <w:iCs/>
          <w:lang w:eastAsia="ja-JP"/>
        </w:rPr>
      </w:pPr>
      <w:r w:rsidRPr="00157FBB">
        <w:rPr>
          <w:b/>
          <w:bCs/>
          <w:i/>
          <w:iCs/>
        </w:rPr>
        <w:t xml:space="preserve">Proposal </w:t>
      </w:r>
      <w:r w:rsidR="00A23913">
        <w:rPr>
          <w:b/>
          <w:bCs/>
          <w:i/>
          <w:iCs/>
        </w:rPr>
        <w:t>8</w:t>
      </w:r>
      <w:r w:rsidRPr="00157FBB">
        <w:rPr>
          <w:b/>
          <w:bCs/>
          <w:i/>
          <w:iCs/>
        </w:rPr>
        <w:t xml:space="preserve">: </w:t>
      </w:r>
      <w:r w:rsidR="00EC249A">
        <w:rPr>
          <w:rFonts w:hint="eastAsia"/>
          <w:b/>
          <w:bCs/>
          <w:i/>
          <w:iCs/>
          <w:lang w:eastAsia="ja-JP"/>
        </w:rPr>
        <w:t xml:space="preserve">The Source gNB includes the </w:t>
      </w:r>
      <w:r>
        <w:rPr>
          <w:rFonts w:hint="eastAsia"/>
          <w:b/>
          <w:bCs/>
          <w:i/>
          <w:iCs/>
          <w:lang w:eastAsia="ja-JP"/>
        </w:rPr>
        <w:t>PDU Session</w:t>
      </w:r>
      <w:r w:rsidR="00001CF9">
        <w:rPr>
          <w:rFonts w:hint="eastAsia"/>
          <w:b/>
          <w:bCs/>
          <w:i/>
          <w:iCs/>
          <w:lang w:eastAsia="ja-JP"/>
        </w:rPr>
        <w:t xml:space="preserve"> Resource </w:t>
      </w:r>
      <w:r w:rsidR="00E973FD">
        <w:rPr>
          <w:rFonts w:hint="eastAsia"/>
          <w:b/>
          <w:bCs/>
          <w:i/>
          <w:iCs/>
          <w:lang w:eastAsia="ja-JP"/>
        </w:rPr>
        <w:t xml:space="preserve">Information </w:t>
      </w:r>
      <w:r w:rsidR="00001CF9">
        <w:rPr>
          <w:rFonts w:hint="eastAsia"/>
          <w:b/>
          <w:bCs/>
          <w:i/>
          <w:iCs/>
          <w:lang w:eastAsia="ja-JP"/>
        </w:rPr>
        <w:t xml:space="preserve">List information of all Candidate </w:t>
      </w:r>
      <w:proofErr w:type="spellStart"/>
      <w:r w:rsidR="00001CF9">
        <w:rPr>
          <w:rFonts w:hint="eastAsia"/>
          <w:b/>
          <w:bCs/>
          <w:i/>
          <w:iCs/>
          <w:lang w:eastAsia="ja-JP"/>
        </w:rPr>
        <w:t>gNBs</w:t>
      </w:r>
      <w:proofErr w:type="spellEnd"/>
      <w:r w:rsidR="00001CF9">
        <w:rPr>
          <w:rFonts w:hint="eastAsia"/>
          <w:b/>
          <w:bCs/>
          <w:i/>
          <w:iCs/>
          <w:lang w:eastAsia="ja-JP"/>
        </w:rPr>
        <w:t xml:space="preserve"> in the </w:t>
      </w:r>
      <w:proofErr w:type="spellStart"/>
      <w:r w:rsidR="00001CF9">
        <w:rPr>
          <w:rFonts w:hint="eastAsia"/>
          <w:b/>
          <w:bCs/>
          <w:i/>
          <w:iCs/>
          <w:lang w:eastAsia="ja-JP"/>
        </w:rPr>
        <w:t>XnAP</w:t>
      </w:r>
      <w:proofErr w:type="spellEnd"/>
      <w:r w:rsidR="00001CF9">
        <w:rPr>
          <w:rFonts w:hint="eastAsia"/>
          <w:b/>
          <w:bCs/>
          <w:i/>
          <w:iCs/>
          <w:lang w:eastAsia="ja-JP"/>
        </w:rPr>
        <w:t xml:space="preserve"> LTM CELL SWITCH NOTIFICATION message.</w:t>
      </w:r>
    </w:p>
    <w:p w14:paraId="6A75B780" w14:textId="77777777" w:rsidR="00F62DE2" w:rsidRDefault="00F62DE2" w:rsidP="00281081">
      <w:pPr>
        <w:spacing w:before="120" w:after="120"/>
        <w:jc w:val="both"/>
        <w:rPr>
          <w:b/>
          <w:bCs/>
          <w:i/>
          <w:iCs/>
          <w:lang w:eastAsia="ja-JP"/>
        </w:rPr>
      </w:pPr>
    </w:p>
    <w:p w14:paraId="35559A56" w14:textId="741AC9EF" w:rsidR="00F62DE2" w:rsidRDefault="00744064" w:rsidP="00176065">
      <w:pPr>
        <w:jc w:val="center"/>
      </w:pPr>
      <w:r>
        <w:object w:dxaOrig="12380" w:dyaOrig="4950" w14:anchorId="15167B21">
          <v:shape id="_x0000_i1026" type="#_x0000_t75" style="width:356pt;height:143pt" o:ole="">
            <v:imagedata r:id="rId16" o:title=""/>
          </v:shape>
          <o:OLEObject Type="Embed" ProgID="Mscgen.Chart" ShapeID="_x0000_i1026" DrawAspect="Content" ObjectID="_1789401093" r:id="rId17"/>
        </w:object>
      </w:r>
    </w:p>
    <w:p w14:paraId="300EB6E0" w14:textId="7F747755" w:rsidR="00F62DE2" w:rsidRDefault="00F62DE2" w:rsidP="00F62DE2">
      <w:pPr>
        <w:jc w:val="center"/>
      </w:pPr>
      <w:r>
        <w:t xml:space="preserve">Figure 1: </w:t>
      </w:r>
      <w:r>
        <w:rPr>
          <w:rFonts w:hint="eastAsia"/>
          <w:lang w:eastAsia="ja-JP"/>
        </w:rPr>
        <w:t xml:space="preserve">Execution Phase Considerations for Subsequent </w:t>
      </w:r>
      <w:r>
        <w:t>Inter-gNB-CU LTM</w:t>
      </w:r>
    </w:p>
    <w:p w14:paraId="176A2DD3" w14:textId="77777777" w:rsidR="005F6A61" w:rsidRDefault="005F6A61" w:rsidP="00281081">
      <w:pPr>
        <w:spacing w:before="120" w:after="120"/>
        <w:jc w:val="both"/>
        <w:rPr>
          <w:b/>
          <w:bCs/>
          <w:i/>
          <w:iCs/>
          <w:lang w:eastAsia="ja-JP"/>
        </w:rPr>
      </w:pPr>
    </w:p>
    <w:p w14:paraId="01F66AA8" w14:textId="6E281097" w:rsidR="00E71DD7" w:rsidRPr="00D53356" w:rsidRDefault="008B41F1" w:rsidP="00E71DD7">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lastRenderedPageBreak/>
        <w:t>3</w:t>
      </w:r>
      <w:r w:rsidR="00E71DD7" w:rsidRPr="00D53356">
        <w:rPr>
          <w:rFonts w:ascii="Arial" w:eastAsia="Times New Roman" w:hAnsi="Arial"/>
          <w:sz w:val="32"/>
        </w:rPr>
        <w:t>.</w:t>
      </w:r>
      <w:r w:rsidR="00744064">
        <w:rPr>
          <w:rFonts w:ascii="Arial" w:eastAsiaTheme="minorEastAsia" w:hAnsi="Arial" w:hint="eastAsia"/>
          <w:sz w:val="32"/>
          <w:lang w:eastAsia="ja-JP"/>
        </w:rPr>
        <w:t>5</w:t>
      </w:r>
      <w:r w:rsidR="00E71DD7" w:rsidRPr="00D53356">
        <w:rPr>
          <w:rFonts w:ascii="Arial" w:eastAsia="Times New Roman" w:hAnsi="Arial"/>
          <w:sz w:val="32"/>
        </w:rPr>
        <w:tab/>
      </w:r>
      <w:r w:rsidR="00E71DD7">
        <w:rPr>
          <w:rFonts w:ascii="Arial" w:eastAsia="Times New Roman" w:hAnsi="Arial"/>
          <w:sz w:val="32"/>
        </w:rPr>
        <w:t>LTM Completion Phase</w:t>
      </w:r>
    </w:p>
    <w:p w14:paraId="3FAE4E8E" w14:textId="4F24B27C" w:rsidR="00947335" w:rsidRPr="00C51043" w:rsidRDefault="00A546B4" w:rsidP="00947335">
      <w:pPr>
        <w:rPr>
          <w:b/>
          <w:u w:val="single"/>
        </w:rPr>
      </w:pPr>
      <w:r>
        <w:rPr>
          <w:rFonts w:hint="eastAsia"/>
          <w:b/>
          <w:u w:val="single"/>
          <w:lang w:eastAsia="ja-JP"/>
        </w:rPr>
        <w:t xml:space="preserve">Handling of </w:t>
      </w:r>
      <w:proofErr w:type="spellStart"/>
      <w:r w:rsidR="00947335">
        <w:rPr>
          <w:rFonts w:hint="eastAsia"/>
          <w:b/>
          <w:u w:val="single"/>
          <w:lang w:eastAsia="ja-JP"/>
        </w:rPr>
        <w:t>XnAP</w:t>
      </w:r>
      <w:proofErr w:type="spellEnd"/>
      <w:r w:rsidR="00947335">
        <w:rPr>
          <w:rFonts w:hint="eastAsia"/>
          <w:b/>
          <w:u w:val="single"/>
          <w:lang w:eastAsia="ja-JP"/>
        </w:rPr>
        <w:t xml:space="preserve"> Identifier</w:t>
      </w:r>
      <w:r>
        <w:rPr>
          <w:rFonts w:hint="eastAsia"/>
          <w:b/>
          <w:u w:val="single"/>
          <w:lang w:eastAsia="ja-JP"/>
        </w:rPr>
        <w:t>s</w:t>
      </w:r>
      <w:r w:rsidR="00947335" w:rsidRPr="00C51043">
        <w:rPr>
          <w:b/>
          <w:u w:val="single"/>
        </w:rPr>
        <w:t>:</w:t>
      </w:r>
    </w:p>
    <w:p w14:paraId="06F77CE5" w14:textId="46ECC119" w:rsidR="005E3782" w:rsidRPr="000B74CA" w:rsidRDefault="005E3782" w:rsidP="00947335">
      <w:pPr>
        <w:spacing w:before="120" w:after="120"/>
        <w:jc w:val="both"/>
        <w:rPr>
          <w:lang w:eastAsia="ja-JP"/>
        </w:rPr>
      </w:pPr>
      <w:r>
        <w:rPr>
          <w:rFonts w:hint="eastAsia"/>
          <w:lang w:eastAsia="ja-JP"/>
        </w:rPr>
        <w:t xml:space="preserve">When inter-CU LTM is firstly configured, a UE-associated </w:t>
      </w:r>
      <w:r w:rsidR="006A0C16">
        <w:rPr>
          <w:rFonts w:hint="eastAsia"/>
          <w:lang w:eastAsia="ja-JP"/>
        </w:rPr>
        <w:t xml:space="preserve">connection will be established between the Source gNB and every Candidate gNB (e.g., </w:t>
      </w:r>
      <w:r w:rsidR="00F429D8">
        <w:rPr>
          <w:rFonts w:hint="eastAsia"/>
          <w:lang w:eastAsia="ja-JP"/>
        </w:rPr>
        <w:t xml:space="preserve">when </w:t>
      </w:r>
      <w:proofErr w:type="spellStart"/>
      <w:r w:rsidR="00F429D8">
        <w:rPr>
          <w:rFonts w:hint="eastAsia"/>
          <w:lang w:eastAsia="ja-JP"/>
        </w:rPr>
        <w:t>XnAP</w:t>
      </w:r>
      <w:proofErr w:type="spellEnd"/>
      <w:r w:rsidR="00F429D8">
        <w:rPr>
          <w:rFonts w:hint="eastAsia"/>
          <w:lang w:eastAsia="ja-JP"/>
        </w:rPr>
        <w:t xml:space="preserve"> HANDOVER REQUEST and HANDOVER REQUEST ACKNOWLEDGE messages are exchanged). Hence, the </w:t>
      </w:r>
      <w:proofErr w:type="spellStart"/>
      <w:r w:rsidR="00F429D8">
        <w:rPr>
          <w:rFonts w:hint="eastAsia"/>
          <w:lang w:eastAsia="ja-JP"/>
        </w:rPr>
        <w:t>XnAP</w:t>
      </w:r>
      <w:proofErr w:type="spellEnd"/>
      <w:r w:rsidR="00F429D8">
        <w:rPr>
          <w:rFonts w:hint="eastAsia"/>
          <w:lang w:eastAsia="ja-JP"/>
        </w:rPr>
        <w:t xml:space="preserve"> Identifiers corresponding to a specific UE context will always point toward the Source gNB that firstly initiated the inter-CU LTM configuration.</w:t>
      </w:r>
      <w:r w:rsidR="000B74CA">
        <w:rPr>
          <w:rFonts w:hint="eastAsia"/>
          <w:lang w:eastAsia="ja-JP"/>
        </w:rPr>
        <w:t xml:space="preserve"> In other words, one </w:t>
      </w:r>
      <w:r w:rsidR="00762F5A">
        <w:rPr>
          <w:rFonts w:hint="eastAsia"/>
          <w:lang w:eastAsia="ja-JP"/>
        </w:rPr>
        <w:t xml:space="preserve">pair of </w:t>
      </w:r>
      <w:r w:rsidR="000B74CA">
        <w:rPr>
          <w:rFonts w:hint="eastAsia"/>
          <w:lang w:eastAsia="ja-JP"/>
        </w:rPr>
        <w:t>identifier</w:t>
      </w:r>
      <w:r w:rsidR="00762F5A">
        <w:rPr>
          <w:rFonts w:hint="eastAsia"/>
          <w:lang w:eastAsia="ja-JP"/>
        </w:rPr>
        <w:t>s</w:t>
      </w:r>
      <w:r w:rsidR="000B74CA">
        <w:rPr>
          <w:rFonts w:hint="eastAsia"/>
          <w:lang w:eastAsia="ja-JP"/>
        </w:rPr>
        <w:t xml:space="preserve"> is </w:t>
      </w:r>
      <w:r w:rsidR="00762F5A">
        <w:rPr>
          <w:rFonts w:hint="eastAsia"/>
          <w:lang w:eastAsia="ja-JP"/>
        </w:rPr>
        <w:t xml:space="preserve">linked by a parameter </w:t>
      </w:r>
      <w:r w:rsidR="000B74CA">
        <w:rPr>
          <w:rFonts w:hint="eastAsia"/>
          <w:lang w:eastAsia="ja-JP"/>
        </w:rPr>
        <w:t xml:space="preserve">given by the Source gNB </w:t>
      </w:r>
      <w:r w:rsidR="00762F5A">
        <w:rPr>
          <w:rFonts w:hint="eastAsia"/>
          <w:lang w:eastAsia="ja-JP"/>
        </w:rPr>
        <w:t xml:space="preserve">and another given by the Candidate gNB. </w:t>
      </w:r>
    </w:p>
    <w:p w14:paraId="015A81EB" w14:textId="77777777" w:rsidR="00B95DB9" w:rsidRDefault="00762F5A" w:rsidP="00947335">
      <w:pPr>
        <w:spacing w:before="120" w:after="120"/>
        <w:jc w:val="both"/>
        <w:rPr>
          <w:lang w:eastAsia="ja-JP"/>
        </w:rPr>
      </w:pPr>
      <w:r>
        <w:rPr>
          <w:rFonts w:hint="eastAsia"/>
          <w:lang w:eastAsia="ja-JP"/>
        </w:rPr>
        <w:t xml:space="preserve">However, in case of Subsequent inter-CU LTM there is issue that after </w:t>
      </w:r>
      <w:r w:rsidR="001D3C8B">
        <w:rPr>
          <w:rFonts w:hint="eastAsia"/>
          <w:lang w:eastAsia="ja-JP"/>
        </w:rPr>
        <w:t xml:space="preserve">mobility from Source gNB to Target gNB, </w:t>
      </w:r>
      <w:proofErr w:type="spellStart"/>
      <w:r w:rsidR="001D3C8B">
        <w:rPr>
          <w:rFonts w:hint="eastAsia"/>
          <w:lang w:eastAsia="ja-JP"/>
        </w:rPr>
        <w:t>XnAP</w:t>
      </w:r>
      <w:proofErr w:type="spellEnd"/>
      <w:r w:rsidR="001D3C8B">
        <w:rPr>
          <w:rFonts w:hint="eastAsia"/>
          <w:lang w:eastAsia="ja-JP"/>
        </w:rPr>
        <w:t xml:space="preserve"> identifiers </w:t>
      </w:r>
      <w:r w:rsidR="00100853">
        <w:rPr>
          <w:rFonts w:hint="eastAsia"/>
          <w:lang w:eastAsia="ja-JP"/>
        </w:rPr>
        <w:t xml:space="preserve">for the UE context become outdated, since the Source gNB has changed. Therefore, </w:t>
      </w:r>
      <w:r w:rsidR="00C52FB0">
        <w:rPr>
          <w:rFonts w:hint="eastAsia"/>
          <w:lang w:eastAsia="ja-JP"/>
        </w:rPr>
        <w:t>the UE-association should be updated with parameter</w:t>
      </w:r>
      <w:r w:rsidR="00056B6B">
        <w:rPr>
          <w:rFonts w:hint="eastAsia"/>
          <w:lang w:eastAsia="ja-JP"/>
        </w:rPr>
        <w:t xml:space="preserve"> that points toward the new </w:t>
      </w:r>
      <w:r w:rsidR="00C52FB0">
        <w:rPr>
          <w:rFonts w:hint="eastAsia"/>
          <w:lang w:eastAsia="ja-JP"/>
        </w:rPr>
        <w:t>Source gNB</w:t>
      </w:r>
      <w:r w:rsidR="00056B6B">
        <w:rPr>
          <w:rFonts w:hint="eastAsia"/>
          <w:lang w:eastAsia="ja-JP"/>
        </w:rPr>
        <w:t>.</w:t>
      </w:r>
      <w:r w:rsidR="009166E2">
        <w:rPr>
          <w:rFonts w:hint="eastAsia"/>
          <w:lang w:eastAsia="ja-JP"/>
        </w:rPr>
        <w:t xml:space="preserve"> </w:t>
      </w:r>
    </w:p>
    <w:p w14:paraId="11BD8960" w14:textId="3F3690E3" w:rsidR="00897308" w:rsidRDefault="00B95DB9" w:rsidP="00B21089">
      <w:pPr>
        <w:spacing w:before="120" w:after="120"/>
        <w:jc w:val="both"/>
        <w:rPr>
          <w:lang w:eastAsia="ja-JP"/>
        </w:rPr>
      </w:pPr>
      <w:r>
        <w:rPr>
          <w:rFonts w:hint="eastAsia"/>
          <w:lang w:eastAsia="ja-JP"/>
        </w:rPr>
        <w:t xml:space="preserve">One alternative </w:t>
      </w:r>
      <w:r w:rsidR="009166E2">
        <w:rPr>
          <w:rFonts w:hint="eastAsia"/>
          <w:lang w:eastAsia="ja-JP"/>
        </w:rPr>
        <w:t>for carrying out this task</w:t>
      </w:r>
      <w:r>
        <w:rPr>
          <w:rFonts w:hint="eastAsia"/>
          <w:lang w:eastAsia="ja-JP"/>
        </w:rPr>
        <w:t xml:space="preserve"> is that a</w:t>
      </w:r>
      <w:r w:rsidR="009166E2">
        <w:rPr>
          <w:rFonts w:hint="eastAsia"/>
          <w:lang w:eastAsia="ja-JP"/>
        </w:rPr>
        <w:t>fter inter-CU LTM</w:t>
      </w:r>
      <w:r w:rsidR="000617EA">
        <w:rPr>
          <w:rFonts w:hint="eastAsia"/>
          <w:lang w:eastAsia="ja-JP"/>
        </w:rPr>
        <w:t xml:space="preserve">, </w:t>
      </w:r>
      <w:r w:rsidR="007728F5">
        <w:rPr>
          <w:rFonts w:hint="eastAsia"/>
          <w:lang w:eastAsia="ja-JP"/>
        </w:rPr>
        <w:t xml:space="preserve">the new Source gNB </w:t>
      </w:r>
      <w:r w:rsidR="00B21089">
        <w:rPr>
          <w:rFonts w:hint="eastAsia"/>
          <w:lang w:eastAsia="ja-JP"/>
        </w:rPr>
        <w:t xml:space="preserve">sends a UE-associated message toward all Candidate </w:t>
      </w:r>
      <w:proofErr w:type="spellStart"/>
      <w:r w:rsidR="00B21089">
        <w:rPr>
          <w:rFonts w:hint="eastAsia"/>
          <w:lang w:eastAsia="ja-JP"/>
        </w:rPr>
        <w:t>gNBs</w:t>
      </w:r>
      <w:proofErr w:type="spellEnd"/>
      <w:r w:rsidR="00B21089">
        <w:rPr>
          <w:rFonts w:hint="eastAsia"/>
          <w:lang w:eastAsia="ja-JP"/>
        </w:rPr>
        <w:t xml:space="preserve">. This message will serve the purpose of </w:t>
      </w:r>
      <w:r w:rsidR="008872B8">
        <w:rPr>
          <w:rFonts w:hint="eastAsia"/>
          <w:lang w:eastAsia="ja-JP"/>
        </w:rPr>
        <w:t>updat</w:t>
      </w:r>
      <w:r w:rsidR="00B21089">
        <w:rPr>
          <w:rFonts w:hint="eastAsia"/>
          <w:lang w:eastAsia="ja-JP"/>
        </w:rPr>
        <w:t>ing</w:t>
      </w:r>
      <w:r w:rsidR="008872B8">
        <w:rPr>
          <w:rFonts w:hint="eastAsia"/>
          <w:lang w:eastAsia="ja-JP"/>
        </w:rPr>
        <w:t xml:space="preserve"> </w:t>
      </w:r>
      <w:r w:rsidR="00B21089">
        <w:rPr>
          <w:rFonts w:hint="eastAsia"/>
          <w:lang w:eastAsia="ja-JP"/>
        </w:rPr>
        <w:t xml:space="preserve">the </w:t>
      </w:r>
      <w:proofErr w:type="spellStart"/>
      <w:r w:rsidR="008872B8">
        <w:rPr>
          <w:rFonts w:hint="eastAsia"/>
          <w:lang w:eastAsia="ja-JP"/>
        </w:rPr>
        <w:t>XnAP</w:t>
      </w:r>
      <w:proofErr w:type="spellEnd"/>
      <w:r w:rsidR="008872B8">
        <w:rPr>
          <w:rFonts w:hint="eastAsia"/>
          <w:lang w:eastAsia="ja-JP"/>
        </w:rPr>
        <w:t xml:space="preserve"> identifiers</w:t>
      </w:r>
      <w:r w:rsidR="00897308">
        <w:rPr>
          <w:rFonts w:hint="eastAsia"/>
          <w:lang w:eastAsia="ja-JP"/>
        </w:rPr>
        <w:t xml:space="preserve"> for the UE context</w:t>
      </w:r>
      <w:r w:rsidR="008872B8">
        <w:rPr>
          <w:rFonts w:hint="eastAsia"/>
          <w:lang w:eastAsia="ja-JP"/>
        </w:rPr>
        <w:t>.</w:t>
      </w:r>
    </w:p>
    <w:p w14:paraId="28133835" w14:textId="290B6259" w:rsidR="001972EE" w:rsidRDefault="001972EE" w:rsidP="001972EE">
      <w:pPr>
        <w:jc w:val="both"/>
        <w:rPr>
          <w:b/>
          <w:bCs/>
          <w:i/>
          <w:iCs/>
          <w:lang w:eastAsia="ja-JP"/>
        </w:rPr>
      </w:pPr>
      <w:r w:rsidRPr="00157FBB">
        <w:rPr>
          <w:b/>
          <w:bCs/>
          <w:i/>
          <w:iCs/>
        </w:rPr>
        <w:t xml:space="preserve">Proposal </w:t>
      </w:r>
      <w:r w:rsidR="00A23913">
        <w:rPr>
          <w:b/>
          <w:bCs/>
          <w:i/>
          <w:iCs/>
        </w:rPr>
        <w:t>9</w:t>
      </w:r>
      <w:r w:rsidRPr="00157FBB">
        <w:rPr>
          <w:b/>
          <w:bCs/>
          <w:i/>
          <w:iCs/>
        </w:rPr>
        <w:t xml:space="preserve">: </w:t>
      </w:r>
      <w:r>
        <w:rPr>
          <w:rFonts w:hint="eastAsia"/>
          <w:b/>
          <w:bCs/>
          <w:i/>
          <w:iCs/>
          <w:lang w:eastAsia="ja-JP"/>
        </w:rPr>
        <w:t xml:space="preserve">For Subsequent LTM, the </w:t>
      </w:r>
      <w:r w:rsidR="00FD0FA5">
        <w:rPr>
          <w:rFonts w:hint="eastAsia"/>
          <w:b/>
          <w:bCs/>
          <w:i/>
          <w:iCs/>
          <w:lang w:eastAsia="ja-JP"/>
        </w:rPr>
        <w:t xml:space="preserve">new </w:t>
      </w:r>
      <w:r>
        <w:rPr>
          <w:rFonts w:hint="eastAsia"/>
          <w:b/>
          <w:bCs/>
          <w:i/>
          <w:iCs/>
          <w:lang w:eastAsia="ja-JP"/>
        </w:rPr>
        <w:t xml:space="preserve">Source gNB </w:t>
      </w:r>
      <w:r w:rsidR="00FD0FA5">
        <w:rPr>
          <w:rFonts w:hint="eastAsia"/>
          <w:b/>
          <w:bCs/>
          <w:i/>
          <w:iCs/>
          <w:lang w:eastAsia="ja-JP"/>
        </w:rPr>
        <w:t xml:space="preserve">signals its </w:t>
      </w:r>
      <w:proofErr w:type="spellStart"/>
      <w:r w:rsidR="00FD0FA5">
        <w:rPr>
          <w:rFonts w:hint="eastAsia"/>
          <w:b/>
          <w:bCs/>
          <w:i/>
          <w:iCs/>
          <w:lang w:eastAsia="ja-JP"/>
        </w:rPr>
        <w:t>XnAP</w:t>
      </w:r>
      <w:proofErr w:type="spellEnd"/>
      <w:r w:rsidR="00FD0FA5">
        <w:rPr>
          <w:rFonts w:hint="eastAsia"/>
          <w:b/>
          <w:bCs/>
          <w:i/>
          <w:iCs/>
          <w:lang w:eastAsia="ja-JP"/>
        </w:rPr>
        <w:t xml:space="preserve"> identifiers to all Candidate </w:t>
      </w:r>
      <w:proofErr w:type="spellStart"/>
      <w:r w:rsidR="00FD0FA5">
        <w:rPr>
          <w:rFonts w:hint="eastAsia"/>
          <w:b/>
          <w:bCs/>
          <w:i/>
          <w:iCs/>
          <w:lang w:eastAsia="ja-JP"/>
        </w:rPr>
        <w:t>gNBs</w:t>
      </w:r>
      <w:proofErr w:type="spellEnd"/>
      <w:r w:rsidR="00FD0FA5">
        <w:rPr>
          <w:rFonts w:hint="eastAsia"/>
          <w:b/>
          <w:bCs/>
          <w:i/>
          <w:iCs/>
          <w:lang w:eastAsia="ja-JP"/>
        </w:rPr>
        <w:t xml:space="preserve"> within the </w:t>
      </w:r>
      <w:proofErr w:type="spellStart"/>
      <w:r w:rsidR="00FD0FA5">
        <w:rPr>
          <w:rFonts w:hint="eastAsia"/>
          <w:b/>
          <w:bCs/>
          <w:i/>
          <w:iCs/>
          <w:lang w:eastAsia="ja-JP"/>
        </w:rPr>
        <w:t>XnAP</w:t>
      </w:r>
      <w:proofErr w:type="spellEnd"/>
      <w:r w:rsidR="00FD0FA5">
        <w:rPr>
          <w:rFonts w:hint="eastAsia"/>
          <w:b/>
          <w:bCs/>
          <w:i/>
          <w:iCs/>
          <w:lang w:eastAsia="ja-JP"/>
        </w:rPr>
        <w:t xml:space="preserve"> </w:t>
      </w:r>
      <w:r w:rsidR="00484322">
        <w:rPr>
          <w:rFonts w:hint="eastAsia"/>
          <w:b/>
          <w:bCs/>
          <w:i/>
          <w:iCs/>
          <w:lang w:eastAsia="ja-JP"/>
        </w:rPr>
        <w:t xml:space="preserve">LTM </w:t>
      </w:r>
      <w:r w:rsidR="003001B0">
        <w:rPr>
          <w:rFonts w:hint="eastAsia"/>
          <w:b/>
          <w:bCs/>
          <w:i/>
          <w:iCs/>
          <w:lang w:eastAsia="ja-JP"/>
        </w:rPr>
        <w:t>MODIFICATION REQUEST</w:t>
      </w:r>
      <w:r w:rsidR="00FD0FA5">
        <w:rPr>
          <w:rFonts w:hint="eastAsia"/>
          <w:b/>
          <w:bCs/>
          <w:i/>
          <w:iCs/>
          <w:lang w:eastAsia="ja-JP"/>
        </w:rPr>
        <w:t xml:space="preserve"> message to update the </w:t>
      </w:r>
      <w:r w:rsidR="00EC5FAA">
        <w:rPr>
          <w:rFonts w:hint="eastAsia"/>
          <w:b/>
          <w:bCs/>
          <w:i/>
          <w:iCs/>
          <w:lang w:eastAsia="ja-JP"/>
        </w:rPr>
        <w:t xml:space="preserve">information related to a given </w:t>
      </w:r>
      <w:r w:rsidR="00FD0FA5">
        <w:rPr>
          <w:rFonts w:hint="eastAsia"/>
          <w:b/>
          <w:bCs/>
          <w:i/>
          <w:iCs/>
          <w:lang w:eastAsia="ja-JP"/>
        </w:rPr>
        <w:t>UE context</w:t>
      </w:r>
      <w:r w:rsidR="00EC5FAA">
        <w:rPr>
          <w:rFonts w:hint="eastAsia"/>
          <w:b/>
          <w:bCs/>
          <w:i/>
          <w:iCs/>
          <w:lang w:eastAsia="ja-JP"/>
        </w:rPr>
        <w:t>.</w:t>
      </w:r>
    </w:p>
    <w:p w14:paraId="0D91F783" w14:textId="77777777" w:rsidR="001D2429" w:rsidRDefault="001D2429" w:rsidP="001972EE">
      <w:pPr>
        <w:jc w:val="both"/>
        <w:rPr>
          <w:b/>
          <w:bCs/>
          <w:i/>
          <w:iCs/>
          <w:lang w:eastAsia="ja-JP"/>
        </w:rPr>
      </w:pPr>
    </w:p>
    <w:p w14:paraId="2EBC08F4" w14:textId="292A529E" w:rsidR="001D2429" w:rsidRPr="00C51043" w:rsidRDefault="001D2429" w:rsidP="001D2429">
      <w:pPr>
        <w:rPr>
          <w:b/>
          <w:u w:val="single"/>
        </w:rPr>
      </w:pPr>
      <w:r>
        <w:rPr>
          <w:rFonts w:hint="eastAsia"/>
          <w:b/>
          <w:u w:val="single"/>
          <w:lang w:eastAsia="ja-JP"/>
        </w:rPr>
        <w:t>Candidate Triggered gNB release</w:t>
      </w:r>
      <w:r w:rsidRPr="00C51043">
        <w:rPr>
          <w:b/>
          <w:u w:val="single"/>
        </w:rPr>
        <w:t>:</w:t>
      </w:r>
    </w:p>
    <w:p w14:paraId="7EB0381A" w14:textId="3B2103D0" w:rsidR="001D2429" w:rsidRDefault="001D2429" w:rsidP="001D2429">
      <w:pPr>
        <w:spacing w:before="120" w:after="120"/>
        <w:jc w:val="both"/>
        <w:rPr>
          <w:highlight w:val="yellow"/>
          <w:lang w:eastAsia="ja-JP"/>
        </w:rPr>
      </w:pPr>
      <w:r w:rsidRPr="00176065">
        <w:rPr>
          <w:lang w:eastAsia="ja-JP"/>
        </w:rPr>
        <w:t xml:space="preserve">At prior meeting, RAN3 agreed that a Candidate gNB can initiate release of LTM candidate cell(s) of its own. However, after inter-CU LTM mobility, there is problem that the </w:t>
      </w:r>
      <w:r w:rsidRPr="00176065">
        <w:rPr>
          <w:u w:val="single"/>
          <w:lang w:eastAsia="ja-JP"/>
        </w:rPr>
        <w:t>new</w:t>
      </w:r>
      <w:r w:rsidRPr="00176065">
        <w:rPr>
          <w:lang w:eastAsia="ja-JP"/>
        </w:rPr>
        <w:t xml:space="preserve"> Source gNB-CU is unknown to all Candidate gNB(s) other than the gNB that initiated the mobility (i.e. the old Source gNB). Therefore, for a Candidate gNB to be able to trigger release of its own LTM candidate cells, it always need</w:t>
      </w:r>
      <w:r w:rsidR="009154FC">
        <w:rPr>
          <w:rFonts w:hint="eastAsia"/>
          <w:lang w:eastAsia="ja-JP"/>
        </w:rPr>
        <w:t>s</w:t>
      </w:r>
      <w:r w:rsidRPr="00176065">
        <w:rPr>
          <w:lang w:eastAsia="ja-JP"/>
        </w:rPr>
        <w:t xml:space="preserve"> to be aware of which gNB is the current Source gNB.</w:t>
      </w:r>
      <w:r w:rsidRPr="0049740B">
        <w:rPr>
          <w:rFonts w:hint="eastAsia"/>
          <w:highlight w:val="yellow"/>
          <w:lang w:eastAsia="ja-JP"/>
        </w:rPr>
        <w:t xml:space="preserve"> </w:t>
      </w:r>
    </w:p>
    <w:p w14:paraId="38E561A7" w14:textId="17984CCB" w:rsidR="00556C63" w:rsidRDefault="001D2429" w:rsidP="001D2429">
      <w:pPr>
        <w:spacing w:before="120" w:after="120"/>
        <w:jc w:val="both"/>
        <w:rPr>
          <w:lang w:eastAsia="ja-JP"/>
        </w:rPr>
      </w:pPr>
      <w:r w:rsidRPr="00176065">
        <w:rPr>
          <w:lang w:eastAsia="ja-JP"/>
        </w:rPr>
        <w:t xml:space="preserve">One way to solve this issue is to have the new Source gNB signal to all Candidate </w:t>
      </w:r>
      <w:proofErr w:type="spellStart"/>
      <w:r w:rsidRPr="00176065">
        <w:rPr>
          <w:lang w:eastAsia="ja-JP"/>
        </w:rPr>
        <w:t>gNBs</w:t>
      </w:r>
      <w:proofErr w:type="spellEnd"/>
      <w:r w:rsidRPr="00176065">
        <w:rPr>
          <w:lang w:eastAsia="ja-JP"/>
        </w:rPr>
        <w:t xml:space="preserve"> that it has become the new Source gNB. </w:t>
      </w:r>
      <w:r w:rsidR="00556C63">
        <w:rPr>
          <w:rFonts w:hint="eastAsia"/>
          <w:lang w:eastAsia="ja-JP"/>
        </w:rPr>
        <w:t xml:space="preserve">This can take place via the </w:t>
      </w:r>
      <w:proofErr w:type="spellStart"/>
      <w:r w:rsidR="00556C63">
        <w:rPr>
          <w:rFonts w:hint="eastAsia"/>
          <w:lang w:eastAsia="ja-JP"/>
        </w:rPr>
        <w:t>XnA</w:t>
      </w:r>
      <w:r w:rsidR="00CE0440">
        <w:rPr>
          <w:rFonts w:hint="eastAsia"/>
          <w:lang w:eastAsia="ja-JP"/>
        </w:rPr>
        <w:t>P</w:t>
      </w:r>
      <w:proofErr w:type="spellEnd"/>
      <w:r w:rsidR="00CE0440">
        <w:rPr>
          <w:rFonts w:hint="eastAsia"/>
          <w:lang w:eastAsia="ja-JP"/>
        </w:rPr>
        <w:t xml:space="preserve"> LTM</w:t>
      </w:r>
      <w:r w:rsidR="00744064">
        <w:rPr>
          <w:rFonts w:hint="eastAsia"/>
          <w:lang w:eastAsia="ja-JP"/>
        </w:rPr>
        <w:t xml:space="preserve"> CONFIGURATION UPDATE</w:t>
      </w:r>
      <w:r w:rsidR="00CE0440">
        <w:rPr>
          <w:rFonts w:hint="eastAsia"/>
          <w:lang w:eastAsia="ja-JP"/>
        </w:rPr>
        <w:t xml:space="preserve"> message proposed above.</w:t>
      </w:r>
    </w:p>
    <w:p w14:paraId="4CD6C11F" w14:textId="089623B7" w:rsidR="001D2429" w:rsidRPr="000B40A6" w:rsidRDefault="001D2429" w:rsidP="001D2429">
      <w:pPr>
        <w:jc w:val="both"/>
        <w:rPr>
          <w:lang w:eastAsia="ja-JP"/>
        </w:rPr>
      </w:pPr>
      <w:r w:rsidRPr="00176065">
        <w:rPr>
          <w:b/>
          <w:bCs/>
          <w:i/>
          <w:iCs/>
        </w:rPr>
        <w:t xml:space="preserve">Proposal </w:t>
      </w:r>
      <w:r w:rsidR="00A23913">
        <w:rPr>
          <w:b/>
          <w:bCs/>
          <w:i/>
          <w:iCs/>
        </w:rPr>
        <w:t>10</w:t>
      </w:r>
      <w:r w:rsidRPr="00176065">
        <w:rPr>
          <w:b/>
          <w:bCs/>
          <w:i/>
          <w:iCs/>
        </w:rPr>
        <w:t xml:space="preserve">: </w:t>
      </w:r>
      <w:r w:rsidRPr="00176065">
        <w:rPr>
          <w:b/>
          <w:bCs/>
          <w:i/>
          <w:iCs/>
          <w:lang w:eastAsia="ja-JP"/>
        </w:rPr>
        <w:t xml:space="preserve">After inter-CU LTM mobility, the new Source gNB </w:t>
      </w:r>
      <w:r w:rsidR="009154FC">
        <w:rPr>
          <w:rFonts w:hint="eastAsia"/>
          <w:b/>
          <w:bCs/>
          <w:i/>
          <w:iCs/>
          <w:lang w:eastAsia="ja-JP"/>
        </w:rPr>
        <w:t xml:space="preserve">signals the change of gNB via the Xn LTM </w:t>
      </w:r>
      <w:r w:rsidR="00744064">
        <w:rPr>
          <w:rFonts w:hint="eastAsia"/>
          <w:b/>
          <w:bCs/>
          <w:i/>
          <w:iCs/>
          <w:lang w:eastAsia="ja-JP"/>
        </w:rPr>
        <w:t>CONFIGURATION UPDATE</w:t>
      </w:r>
      <w:r w:rsidR="009154FC">
        <w:rPr>
          <w:rFonts w:hint="eastAsia"/>
          <w:b/>
          <w:bCs/>
          <w:i/>
          <w:iCs/>
          <w:lang w:eastAsia="ja-JP"/>
        </w:rPr>
        <w:t xml:space="preserve"> message</w:t>
      </w:r>
      <w:r w:rsidRPr="00176065">
        <w:rPr>
          <w:b/>
          <w:bCs/>
          <w:i/>
          <w:iCs/>
          <w:lang w:eastAsia="ja-JP"/>
        </w:rPr>
        <w:t>.</w:t>
      </w:r>
      <w:r>
        <w:rPr>
          <w:rFonts w:hint="eastAsia"/>
          <w:lang w:eastAsia="ja-JP"/>
        </w:rPr>
        <w:t xml:space="preserve"> </w:t>
      </w:r>
    </w:p>
    <w:p w14:paraId="3B0EC3C2" w14:textId="12C17393" w:rsidR="003A7D1E" w:rsidRDefault="00912016" w:rsidP="00176065">
      <w:pPr>
        <w:jc w:val="center"/>
      </w:pPr>
      <w:r>
        <w:object w:dxaOrig="13350" w:dyaOrig="8270" w14:anchorId="144BCD46">
          <v:shape id="_x0000_i1027" type="#_x0000_t75" style="width:384pt;height:237.5pt" o:ole="">
            <v:imagedata r:id="rId18" o:title=""/>
          </v:shape>
          <o:OLEObject Type="Embed" ProgID="Mscgen.Chart" ShapeID="_x0000_i1027" DrawAspect="Content" ObjectID="_1789401094" r:id="rId19"/>
        </w:object>
      </w:r>
    </w:p>
    <w:p w14:paraId="62173CBC" w14:textId="605BA66C" w:rsidR="0085649A" w:rsidRDefault="003A7D1E" w:rsidP="0085649A">
      <w:pPr>
        <w:jc w:val="center"/>
      </w:pPr>
      <w:r>
        <w:t xml:space="preserve">Figure 1: </w:t>
      </w:r>
      <w:r w:rsidR="0085649A">
        <w:rPr>
          <w:rFonts w:hint="eastAsia"/>
          <w:lang w:eastAsia="ja-JP"/>
        </w:rPr>
        <w:t xml:space="preserve">Completion Phase Considerations for Subsequent </w:t>
      </w:r>
      <w:r w:rsidR="0085649A">
        <w:t>Inter-gNB-CU LTM</w:t>
      </w:r>
    </w:p>
    <w:p w14:paraId="2B2D62ED" w14:textId="77777777" w:rsidR="0019203E" w:rsidRDefault="0019203E" w:rsidP="0019203E">
      <w:pPr>
        <w:jc w:val="both"/>
        <w:rPr>
          <w:b/>
          <w:bCs/>
          <w:u w:val="single"/>
          <w:lang w:eastAsia="ja-JP"/>
        </w:rPr>
      </w:pPr>
    </w:p>
    <w:p w14:paraId="6B64A1BC" w14:textId="1A257CB1" w:rsidR="0019203E" w:rsidRPr="00141430" w:rsidRDefault="0019203E" w:rsidP="0019203E">
      <w:pPr>
        <w:jc w:val="both"/>
        <w:rPr>
          <w:b/>
          <w:bCs/>
          <w:u w:val="single"/>
          <w:lang w:eastAsia="ja-JP"/>
        </w:rPr>
      </w:pPr>
      <w:r>
        <w:rPr>
          <w:b/>
          <w:bCs/>
          <w:u w:val="single"/>
          <w:lang w:eastAsia="ja-JP"/>
        </w:rPr>
        <w:t>Configuration mismatch between source and candidate cells</w:t>
      </w:r>
    </w:p>
    <w:p w14:paraId="0E9DA35C" w14:textId="77777777" w:rsidR="0019203E" w:rsidRDefault="0019203E" w:rsidP="0019203E">
      <w:pPr>
        <w:jc w:val="both"/>
        <w:rPr>
          <w:lang w:eastAsia="ja-JP"/>
        </w:rPr>
      </w:pPr>
      <w:r>
        <w:rPr>
          <w:lang w:eastAsia="ja-JP"/>
        </w:rPr>
        <w:lastRenderedPageBreak/>
        <w:t xml:space="preserve">During HO preparation, a candidate node may prepare HO configuration that is not fully consistent with the source cell configuration. If this happens when preparing multiple candidate nodes for Inter-CU subsequent cell change, after every inter-CU subsequent cell change execution, there may be a configuration mismatch between the serving cell and the target cell. Mismatches may also result from change in the UE’s configuration between the time of initial preparation and the time of inter-CU LTM cell switch execution. Given the subsequent LTM goal is to avoid RRC Reconfiguration between cell changes, RAN3 should consider signalling enhancements for handling mismatch in the PDU session and DRB configuration between the serving and the target cells. That is, synchronize the target cell configuration with the UE’s latest serving cell configuration and avoid the release of some of the ongoing end to end QoS flows. </w:t>
      </w:r>
    </w:p>
    <w:p w14:paraId="24264653" w14:textId="7247FD17" w:rsidR="0019203E" w:rsidRDefault="0019203E" w:rsidP="0019203E">
      <w:pPr>
        <w:jc w:val="both"/>
        <w:rPr>
          <w:lang w:eastAsia="ja-JP"/>
        </w:rPr>
      </w:pPr>
      <w:r w:rsidRPr="00BF5200">
        <w:rPr>
          <w:b/>
          <w:bCs/>
          <w:i/>
          <w:iCs/>
          <w:lang w:eastAsia="ja-JP"/>
        </w:rPr>
        <w:t xml:space="preserve">Proposal </w:t>
      </w:r>
      <w:r>
        <w:rPr>
          <w:b/>
          <w:bCs/>
          <w:i/>
          <w:iCs/>
          <w:lang w:eastAsia="ja-JP"/>
        </w:rPr>
        <w:t>11</w:t>
      </w:r>
      <w:r w:rsidRPr="00BF5200">
        <w:rPr>
          <w:b/>
          <w:bCs/>
          <w:i/>
          <w:iCs/>
          <w:lang w:eastAsia="ja-JP"/>
        </w:rPr>
        <w:t xml:space="preserve">: RAN3 to </w:t>
      </w:r>
      <w:r>
        <w:rPr>
          <w:b/>
          <w:bCs/>
          <w:i/>
          <w:iCs/>
          <w:lang w:eastAsia="ja-JP"/>
        </w:rPr>
        <w:t>derive a signalling support for handling configuration mismatch scenarios during subsequent LTM</w:t>
      </w:r>
      <w:r>
        <w:rPr>
          <w:b/>
          <w:bCs/>
          <w:i/>
          <w:iCs/>
          <w:lang w:eastAsia="ja-JP"/>
        </w:rPr>
        <w:t>.</w:t>
      </w:r>
    </w:p>
    <w:p w14:paraId="7FDC1BA7" w14:textId="4D9E397B" w:rsidR="0035057D" w:rsidRPr="00D53356" w:rsidRDefault="008B41F1" w:rsidP="0035057D">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35057D" w:rsidRPr="00D53356">
        <w:rPr>
          <w:rFonts w:ascii="Arial" w:eastAsia="Times New Roman" w:hAnsi="Arial"/>
          <w:sz w:val="32"/>
        </w:rPr>
        <w:t>.</w:t>
      </w:r>
      <w:r w:rsidR="00912016">
        <w:rPr>
          <w:rFonts w:ascii="Arial" w:eastAsiaTheme="minorEastAsia" w:hAnsi="Arial" w:hint="eastAsia"/>
          <w:sz w:val="32"/>
          <w:lang w:eastAsia="ja-JP"/>
        </w:rPr>
        <w:t>4</w:t>
      </w:r>
      <w:r w:rsidR="0035057D" w:rsidRPr="00D53356">
        <w:rPr>
          <w:rFonts w:ascii="Arial" w:eastAsia="Times New Roman" w:hAnsi="Arial"/>
          <w:sz w:val="32"/>
        </w:rPr>
        <w:tab/>
      </w:r>
      <w:r w:rsidR="0035057D">
        <w:rPr>
          <w:rFonts w:ascii="Arial" w:eastAsiaTheme="minorEastAsia" w:hAnsi="Arial" w:hint="eastAsia"/>
          <w:sz w:val="32"/>
          <w:lang w:eastAsia="ja-JP"/>
        </w:rPr>
        <w:t xml:space="preserve">Subsequent Inter-CU LTM </w:t>
      </w:r>
      <w:r w:rsidR="0035057D">
        <w:rPr>
          <w:rFonts w:ascii="Arial" w:eastAsiaTheme="minorEastAsia" w:hAnsi="Arial"/>
          <w:sz w:val="32"/>
          <w:lang w:eastAsia="ja-JP"/>
        </w:rPr>
        <w:t>Signalling</w:t>
      </w:r>
    </w:p>
    <w:p w14:paraId="1793E2E3" w14:textId="11E8D0BE" w:rsidR="003A7D1E" w:rsidRPr="00176065" w:rsidRDefault="00983C2A" w:rsidP="001972EE">
      <w:pPr>
        <w:jc w:val="both"/>
        <w:rPr>
          <w:lang w:eastAsia="ja-JP"/>
        </w:rPr>
      </w:pPr>
      <w:r w:rsidRPr="00176065">
        <w:rPr>
          <w:rFonts w:hint="eastAsia"/>
          <w:lang w:eastAsia="ja-JP"/>
        </w:rPr>
        <w:t xml:space="preserve">Taking the </w:t>
      </w:r>
      <w:r w:rsidR="0035057D" w:rsidRPr="00176065">
        <w:rPr>
          <w:rFonts w:hint="eastAsia"/>
          <w:lang w:eastAsia="ja-JP"/>
        </w:rPr>
        <w:t xml:space="preserve">prior proposals into account, the resulting </w:t>
      </w:r>
      <w:r w:rsidR="0035057D" w:rsidRPr="00176065">
        <w:rPr>
          <w:lang w:eastAsia="ja-JP"/>
        </w:rPr>
        <w:t>signalling</w:t>
      </w:r>
      <w:r w:rsidR="0035057D" w:rsidRPr="00176065">
        <w:rPr>
          <w:rFonts w:hint="eastAsia"/>
          <w:lang w:eastAsia="ja-JP"/>
        </w:rPr>
        <w:t xml:space="preserve"> flow is the following.</w:t>
      </w:r>
    </w:p>
    <w:p w14:paraId="73754BD6" w14:textId="77777777" w:rsidR="00617B3B" w:rsidRDefault="00617B3B" w:rsidP="00947335">
      <w:pPr>
        <w:spacing w:before="120" w:after="120"/>
        <w:jc w:val="both"/>
        <w:rPr>
          <w:lang w:eastAsia="ja-JP"/>
        </w:rPr>
      </w:pPr>
    </w:p>
    <w:p w14:paraId="50D9E796" w14:textId="582F2724" w:rsidR="00AD46D1" w:rsidRDefault="00912016" w:rsidP="00AD46D1">
      <w:r>
        <w:object w:dxaOrig="17900" w:dyaOrig="23180" w14:anchorId="36B174C8">
          <v:shape id="_x0000_i1028" type="#_x0000_t75" style="width:476pt;height:619pt" o:ole="">
            <v:imagedata r:id="rId20" o:title=""/>
          </v:shape>
          <o:OLEObject Type="Embed" ProgID="Mscgen.Chart" ShapeID="_x0000_i1028" DrawAspect="Content" ObjectID="_1789401095" r:id="rId21"/>
        </w:object>
      </w:r>
    </w:p>
    <w:p w14:paraId="5296488C" w14:textId="0AF23368" w:rsidR="00AD46D1" w:rsidRDefault="00AD46D1" w:rsidP="00AD46D1">
      <w:pPr>
        <w:jc w:val="center"/>
      </w:pPr>
      <w:r>
        <w:t xml:space="preserve">Figure 1: Inter-gNB-CU LTM </w:t>
      </w:r>
      <w:proofErr w:type="spellStart"/>
      <w:r>
        <w:t>Signaling</w:t>
      </w:r>
      <w:proofErr w:type="spellEnd"/>
      <w:r>
        <w:t xml:space="preserve"> </w:t>
      </w:r>
      <w:r>
        <w:rPr>
          <w:rFonts w:hint="eastAsia"/>
          <w:lang w:eastAsia="ja-JP"/>
        </w:rPr>
        <w:t>considering Subsequent LTM between Source</w:t>
      </w:r>
      <w:r w:rsidR="00233E28">
        <w:rPr>
          <w:rFonts w:hint="eastAsia"/>
          <w:lang w:eastAsia="ja-JP"/>
        </w:rPr>
        <w:t xml:space="preserve"> gNB</w:t>
      </w:r>
      <w:r>
        <w:rPr>
          <w:rFonts w:hint="eastAsia"/>
          <w:lang w:eastAsia="ja-JP"/>
        </w:rPr>
        <w:t xml:space="preserve"> and Candidate</w:t>
      </w:r>
      <w:r w:rsidR="00233E28">
        <w:rPr>
          <w:rFonts w:hint="eastAsia"/>
          <w:lang w:eastAsia="ja-JP"/>
        </w:rPr>
        <w:t xml:space="preserve"> </w:t>
      </w:r>
      <w:proofErr w:type="spellStart"/>
      <w:r w:rsidR="00233E28">
        <w:rPr>
          <w:rFonts w:hint="eastAsia"/>
          <w:lang w:eastAsia="ja-JP"/>
        </w:rPr>
        <w:t>gNBs</w:t>
      </w:r>
      <w:proofErr w:type="spellEnd"/>
      <w:r w:rsidR="00233E28">
        <w:rPr>
          <w:rFonts w:hint="eastAsia"/>
          <w:lang w:eastAsia="ja-JP"/>
        </w:rPr>
        <w:t xml:space="preserve"> </w:t>
      </w:r>
      <w:r>
        <w:t>with non-split architecture</w:t>
      </w:r>
    </w:p>
    <w:p w14:paraId="52E7562A" w14:textId="77777777" w:rsidR="000F035E" w:rsidRPr="00F73F66" w:rsidRDefault="000F035E" w:rsidP="000F035E">
      <w:pPr>
        <w:jc w:val="center"/>
        <w:rPr>
          <w:lang w:val="en-US"/>
        </w:rPr>
      </w:pPr>
    </w:p>
    <w:p w14:paraId="0FE177A1" w14:textId="008A5691" w:rsidR="000F035E" w:rsidRDefault="000F035E" w:rsidP="000F035E">
      <w:pPr>
        <w:pStyle w:val="Heading1"/>
        <w:tabs>
          <w:tab w:val="left" w:pos="2410"/>
        </w:tabs>
      </w:pPr>
      <w:r>
        <w:rPr>
          <w:rFonts w:hint="eastAsia"/>
          <w:lang w:eastAsia="ja-JP"/>
        </w:rPr>
        <w:lastRenderedPageBreak/>
        <w:t>4</w:t>
      </w:r>
      <w:r w:rsidRPr="00B704B9">
        <w:tab/>
      </w:r>
      <w:r w:rsidR="00106084">
        <w:t xml:space="preserve">Stage 2 Inter-CU LTM for split </w:t>
      </w:r>
      <w:r>
        <w:t xml:space="preserve">gNB Architecture </w:t>
      </w:r>
    </w:p>
    <w:p w14:paraId="57B72451" w14:textId="77777777" w:rsidR="000F035E" w:rsidRDefault="000F035E" w:rsidP="000F035E">
      <w:pPr>
        <w:jc w:val="both"/>
      </w:pPr>
      <w:proofErr w:type="gramStart"/>
      <w:r>
        <w:t>Similar to</w:t>
      </w:r>
      <w:proofErr w:type="gramEnd"/>
      <w:r>
        <w:t xml:space="preserve"> Section 2, this section describes the stage-2 signalling flow for inter-CU LTM considering disaggregated gNB architecture. </w:t>
      </w:r>
    </w:p>
    <w:p w14:paraId="27F9268C" w14:textId="77777777" w:rsidR="000F035E" w:rsidRDefault="000F035E" w:rsidP="000F035E">
      <w:pPr>
        <w:jc w:val="both"/>
      </w:pPr>
      <w:r>
        <w:t xml:space="preserve">As starting baseline, existing procedures in Rel-18 in F1AP, E1AP and </w:t>
      </w:r>
      <w:proofErr w:type="spellStart"/>
      <w:r>
        <w:t>XnAP</w:t>
      </w:r>
      <w:proofErr w:type="spellEnd"/>
      <w:r>
        <w:t xml:space="preserve"> should be reused and applicable also for Rel-19 inter-CU LTM. With this assumption, the stage-2 </w:t>
      </w:r>
      <w:proofErr w:type="spellStart"/>
      <w:r>
        <w:t>signaling</w:t>
      </w:r>
      <w:proofErr w:type="spellEnd"/>
      <w:r>
        <w:t xml:space="preserve"> flow for Inter-CU LTM with disaggregated architecture is shown below.</w:t>
      </w:r>
    </w:p>
    <w:p w14:paraId="1C488AA6" w14:textId="030BBD7F" w:rsidR="000F035E" w:rsidRDefault="000F035E" w:rsidP="000F035E">
      <w:pPr>
        <w:rPr>
          <w:b/>
          <w:bCs/>
          <w:i/>
          <w:iCs/>
        </w:rPr>
      </w:pPr>
      <w:r w:rsidRPr="003A232D">
        <w:rPr>
          <w:b/>
          <w:bCs/>
          <w:i/>
          <w:iCs/>
        </w:rPr>
        <w:t xml:space="preserve">Proposal </w:t>
      </w:r>
      <w:r w:rsidR="00A23913">
        <w:rPr>
          <w:b/>
          <w:bCs/>
          <w:i/>
          <w:iCs/>
        </w:rPr>
        <w:t>1</w:t>
      </w:r>
      <w:r w:rsidR="0019203E">
        <w:rPr>
          <w:b/>
          <w:bCs/>
          <w:i/>
          <w:iCs/>
        </w:rPr>
        <w:t>2</w:t>
      </w:r>
      <w:r w:rsidRPr="003A232D">
        <w:rPr>
          <w:b/>
          <w:bCs/>
          <w:i/>
          <w:iCs/>
        </w:rPr>
        <w:t xml:space="preserve">: Reuse the existing </w:t>
      </w:r>
      <w:r>
        <w:rPr>
          <w:b/>
          <w:bCs/>
          <w:i/>
          <w:iCs/>
        </w:rPr>
        <w:t xml:space="preserve">Rel-18 </w:t>
      </w:r>
      <w:r w:rsidRPr="003A232D">
        <w:rPr>
          <w:b/>
          <w:bCs/>
          <w:i/>
          <w:iCs/>
        </w:rPr>
        <w:t xml:space="preserve">F1/E1/Xn </w:t>
      </w:r>
      <w:r>
        <w:rPr>
          <w:b/>
          <w:bCs/>
          <w:i/>
          <w:iCs/>
        </w:rPr>
        <w:t>procedures for Rel-19 inter-CU LTM</w:t>
      </w:r>
      <w:r w:rsidRPr="003A232D">
        <w:rPr>
          <w:b/>
          <w:bCs/>
          <w:i/>
          <w:iCs/>
        </w:rPr>
        <w:t xml:space="preserve"> </w:t>
      </w:r>
      <w:r>
        <w:rPr>
          <w:b/>
          <w:bCs/>
          <w:i/>
          <w:iCs/>
        </w:rPr>
        <w:t>scenario as much as possible.</w:t>
      </w:r>
    </w:p>
    <w:bookmarkStart w:id="4" w:name="_Hlk165215022"/>
    <w:p w14:paraId="25FBC837" w14:textId="6B13FE4F" w:rsidR="000F035E" w:rsidRDefault="004C57FB" w:rsidP="000F035E">
      <w:r w:rsidRPr="0083242D">
        <w:rPr>
          <w:b/>
          <w:i/>
        </w:rPr>
        <w:object w:dxaOrig="21870" w:dyaOrig="22610" w14:anchorId="45C96B1D">
          <v:shape id="_x0000_i1029" type="#_x0000_t75" style="width:480pt;height:494pt" o:ole="">
            <v:imagedata r:id="rId22" o:title=""/>
          </v:shape>
          <o:OLEObject Type="Embed" ProgID="Mscgen.Chart" ShapeID="_x0000_i1029" DrawAspect="Content" ObjectID="_1789401096" r:id="rId23"/>
        </w:object>
      </w:r>
    </w:p>
    <w:p w14:paraId="473CAB84" w14:textId="77777777" w:rsidR="000F035E" w:rsidRPr="00F73F66" w:rsidRDefault="000F035E" w:rsidP="000F035E">
      <w:pPr>
        <w:jc w:val="center"/>
        <w:rPr>
          <w:lang w:val="en-US"/>
        </w:rPr>
      </w:pPr>
      <w:r>
        <w:t xml:space="preserve">Figure 2: Inter-gNB-CU LTM </w:t>
      </w:r>
      <w:proofErr w:type="spellStart"/>
      <w:r>
        <w:t>Signaling</w:t>
      </w:r>
      <w:proofErr w:type="spellEnd"/>
      <w:r>
        <w:t xml:space="preserve"> with split architecture</w:t>
      </w:r>
    </w:p>
    <w:bookmarkEnd w:id="4"/>
    <w:p w14:paraId="7D8CB001" w14:textId="77777777" w:rsidR="000F035E" w:rsidRPr="00C51043" w:rsidRDefault="000F035E" w:rsidP="000F035E">
      <w:pPr>
        <w:rPr>
          <w:b/>
          <w:bCs/>
          <w:i/>
          <w:iCs/>
        </w:rPr>
      </w:pPr>
    </w:p>
    <w:p w14:paraId="19491A64" w14:textId="77777777" w:rsidR="000F035E" w:rsidRPr="00C51043" w:rsidRDefault="000F035E" w:rsidP="000F035E">
      <w:pPr>
        <w:rPr>
          <w:b/>
          <w:u w:val="single"/>
        </w:rPr>
      </w:pPr>
      <w:r w:rsidRPr="00C51043">
        <w:rPr>
          <w:b/>
          <w:u w:val="single"/>
        </w:rPr>
        <w:t>Inclusion of source DU and source CU/gNB identity:</w:t>
      </w:r>
    </w:p>
    <w:p w14:paraId="248623E7" w14:textId="77777777" w:rsidR="000F035E" w:rsidRDefault="000F035E" w:rsidP="000F035E">
      <w:pPr>
        <w:spacing w:before="120" w:after="120"/>
        <w:jc w:val="both"/>
      </w:pPr>
      <w:r>
        <w:lastRenderedPageBreak/>
        <w:t xml:space="preserve">In Rel-18, CFRA resources to be used for random access can be shared only among UEs belonging to same DU. This allows the CFRA resource sharing among UEs without additional burden of signalling exchange for coordination among DUs. This is because, to have collision free random access only one CFRA resource (preamble) can be used at a given time. </w:t>
      </w:r>
    </w:p>
    <w:p w14:paraId="491C29E3" w14:textId="77777777" w:rsidR="000F035E" w:rsidRDefault="000F035E" w:rsidP="000F035E">
      <w:pPr>
        <w:spacing w:before="120" w:after="120"/>
        <w:jc w:val="both"/>
      </w:pPr>
      <w:r>
        <w:t xml:space="preserve">In our view, this holds true also for inter-CU case and we should allow the possibility of CFRA resource sharing. Hence, both the source </w:t>
      </w:r>
      <w:r w:rsidRPr="006B1E0C">
        <w:rPr>
          <w:i/>
          <w:iCs/>
        </w:rPr>
        <w:t>gNB-</w:t>
      </w:r>
      <w:r w:rsidRPr="006B1E0C">
        <w:rPr>
          <w:i/>
        </w:rPr>
        <w:t>DU ID</w:t>
      </w:r>
      <w:r>
        <w:t xml:space="preserve"> IE and source </w:t>
      </w:r>
      <w:r w:rsidRPr="006B1E0C">
        <w:rPr>
          <w:i/>
        </w:rPr>
        <w:t>gNB</w:t>
      </w:r>
      <w:r>
        <w:rPr>
          <w:i/>
          <w:iCs/>
        </w:rPr>
        <w:t xml:space="preserve"> </w:t>
      </w:r>
      <w:r w:rsidRPr="006B1E0C">
        <w:rPr>
          <w:i/>
        </w:rPr>
        <w:t>ID</w:t>
      </w:r>
      <w:r>
        <w:t xml:space="preserve"> IE are included in the HANDOVER REQUEST message. </w:t>
      </w:r>
    </w:p>
    <w:p w14:paraId="587FC28E" w14:textId="77777777" w:rsidR="000F035E" w:rsidRPr="006B1E0C" w:rsidRDefault="000F035E" w:rsidP="000F035E">
      <w:pPr>
        <w:spacing w:before="120" w:after="120"/>
        <w:jc w:val="both"/>
        <w:rPr>
          <w:b/>
          <w:i/>
        </w:rPr>
      </w:pPr>
      <w:r w:rsidRPr="006B1E0C">
        <w:rPr>
          <w:b/>
          <w:i/>
        </w:rPr>
        <w:t xml:space="preserve">Observation </w:t>
      </w:r>
      <w:r>
        <w:rPr>
          <w:rFonts w:hint="eastAsia"/>
          <w:b/>
          <w:i/>
          <w:lang w:eastAsia="ja-JP"/>
        </w:rPr>
        <w:t>1</w:t>
      </w:r>
      <w:r w:rsidRPr="006B1E0C">
        <w:rPr>
          <w:b/>
          <w:i/>
        </w:rPr>
        <w:t xml:space="preserve">: CFRA resource sharing is allowed in intra-CU LTM and is beneficial for dense deployments where CFRA resources are scarce. </w:t>
      </w:r>
    </w:p>
    <w:p w14:paraId="38579A4D" w14:textId="3F24B614" w:rsidR="000F035E" w:rsidRPr="006B1E0C" w:rsidRDefault="000F035E" w:rsidP="000F035E">
      <w:pPr>
        <w:spacing w:before="120" w:after="120"/>
        <w:jc w:val="both"/>
        <w:rPr>
          <w:b/>
          <w:i/>
        </w:rPr>
      </w:pPr>
      <w:r w:rsidRPr="006B1E0C">
        <w:rPr>
          <w:b/>
          <w:i/>
        </w:rPr>
        <w:t xml:space="preserve">Proposal </w:t>
      </w:r>
      <w:r w:rsidR="00A23913">
        <w:rPr>
          <w:b/>
          <w:i/>
        </w:rPr>
        <w:t>1</w:t>
      </w:r>
      <w:r w:rsidR="0019203E">
        <w:rPr>
          <w:b/>
          <w:i/>
        </w:rPr>
        <w:t>3</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w:t>
      </w:r>
      <w:proofErr w:type="spellStart"/>
      <w:r w:rsidRPr="006B1E0C">
        <w:rPr>
          <w:b/>
          <w:i/>
        </w:rPr>
        <w:t>gNBs</w:t>
      </w:r>
      <w:proofErr w:type="spellEnd"/>
      <w:r w:rsidRPr="006B1E0C">
        <w:rPr>
          <w:b/>
          <w:i/>
        </w:rPr>
        <w:t xml:space="preserve">. </w:t>
      </w:r>
    </w:p>
    <w:p w14:paraId="13C75836" w14:textId="41032673" w:rsidR="000F035E" w:rsidRPr="006B1E0C" w:rsidRDefault="000F035E" w:rsidP="000F035E">
      <w:pPr>
        <w:spacing w:before="120" w:after="120"/>
        <w:jc w:val="both"/>
        <w:rPr>
          <w:b/>
          <w:i/>
        </w:rPr>
      </w:pPr>
      <w:r w:rsidRPr="006B1E0C">
        <w:rPr>
          <w:b/>
          <w:i/>
        </w:rPr>
        <w:t xml:space="preserve">Proposal </w:t>
      </w:r>
      <w:r w:rsidR="00A23913">
        <w:rPr>
          <w:b/>
          <w:i/>
        </w:rPr>
        <w:t>1</w:t>
      </w:r>
      <w:r w:rsidR="0019203E">
        <w:rPr>
          <w:b/>
          <w:i/>
        </w:rPr>
        <w:t>4</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618FDA18" w14:textId="77777777" w:rsidR="000F035E" w:rsidRDefault="000F035E" w:rsidP="000F035E">
      <w:pPr>
        <w:rPr>
          <w:b/>
          <w:i/>
        </w:rPr>
      </w:pPr>
    </w:p>
    <w:p w14:paraId="4E432812" w14:textId="30FC3DF2" w:rsidR="00925387" w:rsidRPr="00B704B9" w:rsidRDefault="008B41F1" w:rsidP="00925387">
      <w:pPr>
        <w:pStyle w:val="Heading1"/>
        <w:tabs>
          <w:tab w:val="left" w:pos="2410"/>
        </w:tabs>
      </w:pPr>
      <w:r>
        <w:rPr>
          <w:rFonts w:hint="eastAsia"/>
          <w:lang w:eastAsia="ja-JP"/>
        </w:rPr>
        <w:t>5</w:t>
      </w:r>
      <w:r w:rsidR="00925387" w:rsidRPr="00B704B9">
        <w:tab/>
      </w:r>
      <w:r w:rsidR="00925387">
        <w:t>Conclusions</w:t>
      </w:r>
    </w:p>
    <w:p w14:paraId="01651582" w14:textId="77777777" w:rsidR="00925387" w:rsidRDefault="00925387" w:rsidP="00925387">
      <w:pPr>
        <w:ind w:left="284"/>
        <w:rPr>
          <w:b/>
          <w:i/>
        </w:rPr>
      </w:pPr>
    </w:p>
    <w:p w14:paraId="04F7397F" w14:textId="47B02296" w:rsidR="009173F6" w:rsidRPr="00A23913" w:rsidRDefault="009173F6" w:rsidP="009173F6">
      <w:pPr>
        <w:spacing w:before="120" w:after="120"/>
        <w:jc w:val="both"/>
        <w:rPr>
          <w:b/>
          <w:i/>
          <w:u w:val="single"/>
        </w:rPr>
      </w:pPr>
      <w:r w:rsidRPr="00A23913">
        <w:rPr>
          <w:b/>
          <w:i/>
          <w:u w:val="single"/>
        </w:rPr>
        <w:t>Preparation Phase</w:t>
      </w:r>
    </w:p>
    <w:p w14:paraId="7EC6C776" w14:textId="77777777" w:rsidR="00A23913" w:rsidRPr="00A23913" w:rsidRDefault="00A23913" w:rsidP="00A23913">
      <w:pPr>
        <w:ind w:left="568"/>
        <w:jc w:val="both"/>
        <w:rPr>
          <w:b/>
          <w:i/>
        </w:rPr>
      </w:pPr>
      <w:r w:rsidRPr="00A23913">
        <w:rPr>
          <w:b/>
          <w:i/>
        </w:rPr>
        <w:t>Proposal</w:t>
      </w:r>
      <w:r w:rsidRPr="00A23913">
        <w:rPr>
          <w:b/>
          <w:bCs/>
          <w:i/>
          <w:iCs/>
        </w:rPr>
        <w:t xml:space="preserve"> 1: </w:t>
      </w:r>
      <w:r w:rsidRPr="00A23913">
        <w:rPr>
          <w:rFonts w:hint="eastAsia"/>
          <w:b/>
          <w:bCs/>
          <w:i/>
          <w:iCs/>
          <w:lang w:eastAsia="ja-JP"/>
        </w:rPr>
        <w:t xml:space="preserve">SSB related information concerning cells at Candidate </w:t>
      </w:r>
      <w:proofErr w:type="spellStart"/>
      <w:r w:rsidRPr="00A23913">
        <w:rPr>
          <w:rFonts w:hint="eastAsia"/>
          <w:b/>
          <w:bCs/>
          <w:i/>
          <w:iCs/>
          <w:lang w:eastAsia="ja-JP"/>
        </w:rPr>
        <w:t>gNBs</w:t>
      </w:r>
      <w:proofErr w:type="spellEnd"/>
      <w:r w:rsidRPr="00A23913">
        <w:rPr>
          <w:rFonts w:hint="eastAsia"/>
          <w:b/>
          <w:bCs/>
          <w:i/>
          <w:iCs/>
          <w:lang w:eastAsia="ja-JP"/>
        </w:rPr>
        <w:t xml:space="preserve"> is exchanged via Xn Setup and Configuration Update procedures </w:t>
      </w:r>
      <w:r w:rsidRPr="00A23913">
        <w:rPr>
          <w:b/>
          <w:bCs/>
          <w:i/>
          <w:iCs/>
          <w:lang w:eastAsia="ja-JP"/>
        </w:rPr>
        <w:t>between</w:t>
      </w:r>
      <w:r w:rsidRPr="00A23913">
        <w:rPr>
          <w:rFonts w:hint="eastAsia"/>
          <w:b/>
          <w:bCs/>
          <w:i/>
          <w:iCs/>
          <w:lang w:eastAsia="ja-JP"/>
        </w:rPr>
        <w:t xml:space="preserve"> </w:t>
      </w:r>
      <w:r w:rsidRPr="00A23913">
        <w:rPr>
          <w:b/>
          <w:bCs/>
          <w:i/>
          <w:iCs/>
          <w:lang w:eastAsia="ja-JP"/>
        </w:rPr>
        <w:t>Source</w:t>
      </w:r>
      <w:r w:rsidRPr="00A23913">
        <w:rPr>
          <w:rFonts w:hint="eastAsia"/>
          <w:b/>
          <w:bCs/>
          <w:i/>
          <w:iCs/>
          <w:lang w:eastAsia="ja-JP"/>
        </w:rPr>
        <w:t xml:space="preserve"> gNB and Target gNB(s).</w:t>
      </w:r>
      <w:r w:rsidRPr="00A23913">
        <w:rPr>
          <w:b/>
          <w:i/>
        </w:rPr>
        <w:t xml:space="preserve"> </w:t>
      </w:r>
    </w:p>
    <w:p w14:paraId="2ADEF281" w14:textId="77777777" w:rsidR="00A23913" w:rsidRPr="00A23913" w:rsidRDefault="00A23913" w:rsidP="00A23913">
      <w:pPr>
        <w:ind w:left="568"/>
        <w:jc w:val="both"/>
      </w:pPr>
      <w:r w:rsidRPr="00A23913">
        <w:rPr>
          <w:b/>
          <w:i/>
        </w:rPr>
        <w:t>Proposal</w:t>
      </w:r>
      <w:r w:rsidRPr="00A23913">
        <w:rPr>
          <w:b/>
          <w:bCs/>
          <w:i/>
          <w:iCs/>
        </w:rPr>
        <w:t xml:space="preserve"> 2: Periodic </w:t>
      </w:r>
      <w:r w:rsidRPr="00A23913">
        <w:rPr>
          <w:rFonts w:hint="eastAsia"/>
          <w:b/>
          <w:bCs/>
          <w:i/>
          <w:iCs/>
          <w:lang w:eastAsia="ja-JP"/>
        </w:rPr>
        <w:t xml:space="preserve">CSI-RS related information concerning cells at Candidate </w:t>
      </w:r>
      <w:proofErr w:type="spellStart"/>
      <w:r w:rsidRPr="00A23913">
        <w:rPr>
          <w:rFonts w:hint="eastAsia"/>
          <w:b/>
          <w:bCs/>
          <w:i/>
          <w:iCs/>
          <w:lang w:eastAsia="ja-JP"/>
        </w:rPr>
        <w:t>gNBs</w:t>
      </w:r>
      <w:proofErr w:type="spellEnd"/>
      <w:r w:rsidRPr="00A23913">
        <w:rPr>
          <w:rFonts w:hint="eastAsia"/>
          <w:b/>
          <w:bCs/>
          <w:i/>
          <w:iCs/>
          <w:lang w:eastAsia="ja-JP"/>
        </w:rPr>
        <w:t xml:space="preserve"> is exchanged via Xn Setup and Configuration Update procedures </w:t>
      </w:r>
      <w:r w:rsidRPr="00A23913">
        <w:rPr>
          <w:b/>
          <w:bCs/>
          <w:i/>
          <w:iCs/>
          <w:lang w:eastAsia="ja-JP"/>
        </w:rPr>
        <w:t>between</w:t>
      </w:r>
      <w:r w:rsidRPr="00A23913">
        <w:rPr>
          <w:rFonts w:hint="eastAsia"/>
          <w:b/>
          <w:bCs/>
          <w:i/>
          <w:iCs/>
          <w:lang w:eastAsia="ja-JP"/>
        </w:rPr>
        <w:t xml:space="preserve"> Source/Target </w:t>
      </w:r>
      <w:proofErr w:type="spellStart"/>
      <w:r w:rsidRPr="00A23913">
        <w:rPr>
          <w:rFonts w:hint="eastAsia"/>
          <w:b/>
          <w:bCs/>
          <w:i/>
          <w:iCs/>
          <w:lang w:eastAsia="ja-JP"/>
        </w:rPr>
        <w:t>gNBs</w:t>
      </w:r>
      <w:proofErr w:type="spellEnd"/>
      <w:r w:rsidRPr="00A23913">
        <w:rPr>
          <w:rFonts w:hint="eastAsia"/>
          <w:b/>
          <w:bCs/>
          <w:i/>
          <w:iCs/>
          <w:lang w:eastAsia="ja-JP"/>
        </w:rPr>
        <w:t>, and via F1 Setup and Configuration Update procedures between gNB-DU(s) and gNB-CU.</w:t>
      </w:r>
      <w:r w:rsidRPr="00A23913">
        <w:rPr>
          <w:b/>
          <w:i/>
        </w:rPr>
        <w:t xml:space="preserve"> </w:t>
      </w:r>
    </w:p>
    <w:p w14:paraId="460A036C" w14:textId="77777777" w:rsidR="00A23913" w:rsidRPr="00A23913" w:rsidRDefault="00A23913" w:rsidP="00A23913">
      <w:pPr>
        <w:ind w:left="568"/>
        <w:jc w:val="both"/>
        <w:rPr>
          <w:b/>
          <w:i/>
        </w:rPr>
      </w:pPr>
      <w:r w:rsidRPr="00A23913">
        <w:rPr>
          <w:b/>
          <w:i/>
        </w:rPr>
        <w:t>Proposal</w:t>
      </w:r>
      <w:r w:rsidRPr="00A23913">
        <w:rPr>
          <w:b/>
          <w:bCs/>
          <w:i/>
          <w:iCs/>
        </w:rPr>
        <w:t xml:space="preserve"> 3:  </w:t>
      </w:r>
      <w:r w:rsidRPr="00A23913">
        <w:rPr>
          <w:rFonts w:hint="eastAsia"/>
          <w:b/>
          <w:bCs/>
          <w:i/>
          <w:iCs/>
          <w:lang w:eastAsia="ja-JP"/>
        </w:rPr>
        <w:t xml:space="preserve">For </w:t>
      </w:r>
      <w:r w:rsidRPr="00A23913">
        <w:rPr>
          <w:b/>
          <w:bCs/>
          <w:i/>
          <w:iCs/>
        </w:rPr>
        <w:t xml:space="preserve">inter-CU LTM mobility, a separate </w:t>
      </w:r>
      <w:r w:rsidRPr="00A23913">
        <w:rPr>
          <w:b/>
          <w:i/>
        </w:rPr>
        <w:t xml:space="preserve">LTM request message (i.e. HANDOVER REQUEST message) is used for each candidate cell. </w:t>
      </w:r>
    </w:p>
    <w:p w14:paraId="360E37D9" w14:textId="34895E62" w:rsidR="009173F6" w:rsidRPr="00A23913" w:rsidRDefault="009173F6" w:rsidP="009173F6">
      <w:pPr>
        <w:spacing w:before="120" w:after="120"/>
        <w:jc w:val="both"/>
        <w:rPr>
          <w:b/>
          <w:i/>
          <w:u w:val="single"/>
        </w:rPr>
      </w:pPr>
      <w:r w:rsidRPr="00A23913">
        <w:rPr>
          <w:b/>
          <w:i/>
          <w:u w:val="single"/>
        </w:rPr>
        <w:t>Early Synchronization Phase</w:t>
      </w:r>
    </w:p>
    <w:p w14:paraId="1A340D8F" w14:textId="77777777" w:rsidR="00A23913" w:rsidRPr="00A23913" w:rsidRDefault="00A23913" w:rsidP="00A23913">
      <w:pPr>
        <w:ind w:left="568"/>
        <w:jc w:val="both"/>
        <w:rPr>
          <w:b/>
          <w:bCs/>
          <w:i/>
          <w:iCs/>
          <w:lang w:eastAsia="ja-JP"/>
        </w:rPr>
      </w:pPr>
      <w:r w:rsidRPr="00A23913">
        <w:rPr>
          <w:b/>
          <w:bCs/>
          <w:i/>
          <w:iCs/>
        </w:rPr>
        <w:t xml:space="preserve">Proposal 4: </w:t>
      </w:r>
      <w:r w:rsidRPr="00A23913">
        <w:rPr>
          <w:rFonts w:hint="eastAsia"/>
          <w:b/>
          <w:bCs/>
          <w:i/>
          <w:iCs/>
          <w:lang w:eastAsia="ja-JP"/>
        </w:rPr>
        <w:t xml:space="preserve">Introduce a new Class-2 non-UE associated </w:t>
      </w:r>
      <w:proofErr w:type="spellStart"/>
      <w:r w:rsidRPr="00A23913">
        <w:rPr>
          <w:rFonts w:hint="eastAsia"/>
          <w:b/>
          <w:bCs/>
          <w:i/>
          <w:iCs/>
          <w:lang w:eastAsia="ja-JP"/>
        </w:rPr>
        <w:t>XnAP</w:t>
      </w:r>
      <w:proofErr w:type="spellEnd"/>
      <w:r w:rsidRPr="00A23913">
        <w:rPr>
          <w:rFonts w:hint="eastAsia"/>
          <w:b/>
          <w:bCs/>
          <w:i/>
          <w:iCs/>
          <w:lang w:eastAsia="ja-JP"/>
        </w:rPr>
        <w:t xml:space="preserve"> TA INFORMATION TRANSFER procedure from Target gNB to Source gNB to signal </w:t>
      </w:r>
      <w:r w:rsidRPr="00A23913">
        <w:rPr>
          <w:b/>
          <w:bCs/>
          <w:i/>
          <w:iCs/>
        </w:rPr>
        <w:t xml:space="preserve">Early </w:t>
      </w:r>
      <w:r w:rsidRPr="00A23913">
        <w:rPr>
          <w:rFonts w:hint="eastAsia"/>
          <w:b/>
          <w:bCs/>
          <w:i/>
          <w:iCs/>
          <w:lang w:eastAsia="ja-JP"/>
        </w:rPr>
        <w:t>TA related information for LTM.</w:t>
      </w:r>
    </w:p>
    <w:p w14:paraId="59F8E91C" w14:textId="77777777" w:rsidR="00A23913" w:rsidRPr="00A23913" w:rsidRDefault="00A23913" w:rsidP="00A23913">
      <w:pPr>
        <w:ind w:left="568"/>
        <w:jc w:val="both"/>
        <w:rPr>
          <w:b/>
          <w:bCs/>
          <w:i/>
          <w:iCs/>
          <w:lang w:eastAsia="ja-JP"/>
        </w:rPr>
      </w:pPr>
      <w:r w:rsidRPr="00A23913">
        <w:rPr>
          <w:b/>
          <w:bCs/>
          <w:i/>
          <w:iCs/>
        </w:rPr>
        <w:t xml:space="preserve">Proposal 5: </w:t>
      </w:r>
      <w:r w:rsidRPr="00A23913">
        <w:rPr>
          <w:rFonts w:hint="eastAsia"/>
          <w:b/>
          <w:bCs/>
          <w:i/>
          <w:iCs/>
          <w:lang w:eastAsia="ja-JP"/>
        </w:rPr>
        <w:t>Existing F1AP DU-CU TA INFORMATION TRANSFER and CU-DU TA INFORMATION TRANSFER messages can be reused in case of disaggregated gNB architecture for Inter-CU LTM scenario.</w:t>
      </w:r>
    </w:p>
    <w:p w14:paraId="3D13BFEC" w14:textId="77777777" w:rsidR="00A23913" w:rsidRPr="00A23913" w:rsidRDefault="00A23913" w:rsidP="00A23913">
      <w:pPr>
        <w:ind w:left="568"/>
        <w:jc w:val="both"/>
        <w:rPr>
          <w:b/>
          <w:bCs/>
          <w:i/>
          <w:iCs/>
          <w:lang w:eastAsia="ja-JP"/>
        </w:rPr>
      </w:pPr>
      <w:r w:rsidRPr="00A23913">
        <w:rPr>
          <w:b/>
          <w:bCs/>
          <w:i/>
          <w:iCs/>
          <w:lang w:eastAsia="ja-JP"/>
        </w:rPr>
        <w:t xml:space="preserve">Proposal 6: RAN3 to study which information is to be sent from target gNB to source gNB along with TA values within </w:t>
      </w:r>
      <w:proofErr w:type="spellStart"/>
      <w:r w:rsidRPr="00A23913">
        <w:rPr>
          <w:b/>
          <w:bCs/>
          <w:i/>
          <w:iCs/>
          <w:lang w:eastAsia="ja-JP"/>
        </w:rPr>
        <w:t>XnAP</w:t>
      </w:r>
      <w:proofErr w:type="spellEnd"/>
      <w:r w:rsidRPr="00A23913">
        <w:rPr>
          <w:b/>
          <w:bCs/>
          <w:i/>
          <w:iCs/>
          <w:lang w:eastAsia="ja-JP"/>
        </w:rPr>
        <w:t xml:space="preserve"> TA INFORMATION TRANSFER and CU-DU/DU-CU TA INFORMATION TRANSFER messages. </w:t>
      </w:r>
    </w:p>
    <w:p w14:paraId="2E130FE3" w14:textId="77777777" w:rsidR="00176065" w:rsidRPr="00A23913" w:rsidRDefault="00176065" w:rsidP="00176065">
      <w:pPr>
        <w:spacing w:before="120" w:after="120"/>
        <w:jc w:val="both"/>
        <w:rPr>
          <w:b/>
          <w:i/>
          <w:u w:val="single"/>
        </w:rPr>
      </w:pPr>
      <w:r w:rsidRPr="00A23913">
        <w:rPr>
          <w:rFonts w:hint="eastAsia"/>
          <w:b/>
          <w:i/>
          <w:u w:val="single"/>
          <w:lang w:eastAsia="ja-JP"/>
        </w:rPr>
        <w:t xml:space="preserve">Subsequent LTM </w:t>
      </w:r>
      <w:r w:rsidRPr="00A23913">
        <w:rPr>
          <w:b/>
          <w:i/>
          <w:u w:val="single"/>
        </w:rPr>
        <w:t xml:space="preserve">Considerations </w:t>
      </w:r>
    </w:p>
    <w:p w14:paraId="42FD903F" w14:textId="77777777" w:rsidR="00A23913" w:rsidRPr="00A23913" w:rsidRDefault="00A23913" w:rsidP="00A23913">
      <w:pPr>
        <w:ind w:left="568"/>
        <w:jc w:val="both"/>
        <w:rPr>
          <w:b/>
          <w:bCs/>
          <w:i/>
          <w:iCs/>
          <w:lang w:eastAsia="ja-JP"/>
        </w:rPr>
      </w:pPr>
      <w:r w:rsidRPr="00A23913">
        <w:rPr>
          <w:b/>
          <w:bCs/>
          <w:i/>
          <w:iCs/>
        </w:rPr>
        <w:t xml:space="preserve">Proposal 7: </w:t>
      </w:r>
      <w:r w:rsidRPr="00A23913">
        <w:rPr>
          <w:rFonts w:hint="eastAsia"/>
          <w:b/>
          <w:bCs/>
          <w:i/>
          <w:iCs/>
          <w:lang w:eastAsia="ja-JP"/>
        </w:rPr>
        <w:t xml:space="preserve">It is a pre-requisite for Inter-CU LTM candidate configuration that all Candidate </w:t>
      </w:r>
      <w:proofErr w:type="spellStart"/>
      <w:r w:rsidRPr="00A23913">
        <w:rPr>
          <w:rFonts w:hint="eastAsia"/>
          <w:b/>
          <w:bCs/>
          <w:i/>
          <w:iCs/>
          <w:lang w:eastAsia="ja-JP"/>
        </w:rPr>
        <w:t>gNBs</w:t>
      </w:r>
      <w:proofErr w:type="spellEnd"/>
      <w:r w:rsidRPr="00A23913">
        <w:rPr>
          <w:rFonts w:hint="eastAsia"/>
          <w:b/>
          <w:bCs/>
          <w:i/>
          <w:iCs/>
          <w:lang w:eastAsia="ja-JP"/>
        </w:rPr>
        <w:t xml:space="preserve"> have an Xn control interface established between each other.</w:t>
      </w:r>
    </w:p>
    <w:p w14:paraId="1493A658" w14:textId="77777777" w:rsidR="00A23913" w:rsidRPr="00A23913" w:rsidRDefault="00A23913" w:rsidP="00A23913">
      <w:pPr>
        <w:spacing w:before="120" w:after="120"/>
        <w:ind w:left="568"/>
        <w:jc w:val="both"/>
        <w:rPr>
          <w:b/>
          <w:bCs/>
          <w:i/>
          <w:iCs/>
          <w:lang w:eastAsia="ja-JP"/>
        </w:rPr>
      </w:pPr>
      <w:r w:rsidRPr="00A23913">
        <w:rPr>
          <w:b/>
          <w:bCs/>
          <w:i/>
          <w:iCs/>
        </w:rPr>
        <w:t xml:space="preserve">Proposal 8: </w:t>
      </w:r>
      <w:r w:rsidRPr="00A23913">
        <w:rPr>
          <w:rFonts w:hint="eastAsia"/>
          <w:b/>
          <w:bCs/>
          <w:i/>
          <w:iCs/>
          <w:lang w:eastAsia="ja-JP"/>
        </w:rPr>
        <w:t xml:space="preserve">The Source gNB includes the PDU Session Resource Information List information of all Candidate </w:t>
      </w:r>
      <w:proofErr w:type="spellStart"/>
      <w:r w:rsidRPr="00A23913">
        <w:rPr>
          <w:rFonts w:hint="eastAsia"/>
          <w:b/>
          <w:bCs/>
          <w:i/>
          <w:iCs/>
          <w:lang w:eastAsia="ja-JP"/>
        </w:rPr>
        <w:t>gNBs</w:t>
      </w:r>
      <w:proofErr w:type="spellEnd"/>
      <w:r w:rsidRPr="00A23913">
        <w:rPr>
          <w:rFonts w:hint="eastAsia"/>
          <w:b/>
          <w:bCs/>
          <w:i/>
          <w:iCs/>
          <w:lang w:eastAsia="ja-JP"/>
        </w:rPr>
        <w:t xml:space="preserve"> in the </w:t>
      </w:r>
      <w:proofErr w:type="spellStart"/>
      <w:r w:rsidRPr="00A23913">
        <w:rPr>
          <w:rFonts w:hint="eastAsia"/>
          <w:b/>
          <w:bCs/>
          <w:i/>
          <w:iCs/>
          <w:lang w:eastAsia="ja-JP"/>
        </w:rPr>
        <w:t>XnAP</w:t>
      </w:r>
      <w:proofErr w:type="spellEnd"/>
      <w:r w:rsidRPr="00A23913">
        <w:rPr>
          <w:rFonts w:hint="eastAsia"/>
          <w:b/>
          <w:bCs/>
          <w:i/>
          <w:iCs/>
          <w:lang w:eastAsia="ja-JP"/>
        </w:rPr>
        <w:t xml:space="preserve"> LTM CELL SWITCH NOTIFICATION message.</w:t>
      </w:r>
    </w:p>
    <w:p w14:paraId="7F612F31" w14:textId="77777777" w:rsidR="00A23913" w:rsidRPr="00A23913" w:rsidRDefault="00A23913" w:rsidP="00A23913">
      <w:pPr>
        <w:ind w:left="568"/>
        <w:jc w:val="both"/>
        <w:rPr>
          <w:b/>
          <w:bCs/>
          <w:i/>
          <w:iCs/>
          <w:lang w:eastAsia="ja-JP"/>
        </w:rPr>
      </w:pPr>
      <w:r w:rsidRPr="00A23913">
        <w:rPr>
          <w:b/>
          <w:bCs/>
          <w:i/>
          <w:iCs/>
        </w:rPr>
        <w:t xml:space="preserve">Proposal 9: </w:t>
      </w:r>
      <w:r w:rsidRPr="00A23913">
        <w:rPr>
          <w:rFonts w:hint="eastAsia"/>
          <w:b/>
          <w:bCs/>
          <w:i/>
          <w:iCs/>
          <w:lang w:eastAsia="ja-JP"/>
        </w:rPr>
        <w:t xml:space="preserve">For Subsequent LTM, the new Source gNB signals its </w:t>
      </w:r>
      <w:proofErr w:type="spellStart"/>
      <w:r w:rsidRPr="00A23913">
        <w:rPr>
          <w:rFonts w:hint="eastAsia"/>
          <w:b/>
          <w:bCs/>
          <w:i/>
          <w:iCs/>
          <w:lang w:eastAsia="ja-JP"/>
        </w:rPr>
        <w:t>XnAP</w:t>
      </w:r>
      <w:proofErr w:type="spellEnd"/>
      <w:r w:rsidRPr="00A23913">
        <w:rPr>
          <w:rFonts w:hint="eastAsia"/>
          <w:b/>
          <w:bCs/>
          <w:i/>
          <w:iCs/>
          <w:lang w:eastAsia="ja-JP"/>
        </w:rPr>
        <w:t xml:space="preserve"> identifiers to all Candidate </w:t>
      </w:r>
      <w:proofErr w:type="spellStart"/>
      <w:r w:rsidRPr="00A23913">
        <w:rPr>
          <w:rFonts w:hint="eastAsia"/>
          <w:b/>
          <w:bCs/>
          <w:i/>
          <w:iCs/>
          <w:lang w:eastAsia="ja-JP"/>
        </w:rPr>
        <w:t>gNBs</w:t>
      </w:r>
      <w:proofErr w:type="spellEnd"/>
      <w:r w:rsidRPr="00A23913">
        <w:rPr>
          <w:rFonts w:hint="eastAsia"/>
          <w:b/>
          <w:bCs/>
          <w:i/>
          <w:iCs/>
          <w:lang w:eastAsia="ja-JP"/>
        </w:rPr>
        <w:t xml:space="preserve"> within the </w:t>
      </w:r>
      <w:proofErr w:type="spellStart"/>
      <w:r w:rsidRPr="00A23913">
        <w:rPr>
          <w:rFonts w:hint="eastAsia"/>
          <w:b/>
          <w:bCs/>
          <w:i/>
          <w:iCs/>
          <w:lang w:eastAsia="ja-JP"/>
        </w:rPr>
        <w:t>XnAP</w:t>
      </w:r>
      <w:proofErr w:type="spellEnd"/>
      <w:r w:rsidRPr="00A23913">
        <w:rPr>
          <w:rFonts w:hint="eastAsia"/>
          <w:b/>
          <w:bCs/>
          <w:i/>
          <w:iCs/>
          <w:lang w:eastAsia="ja-JP"/>
        </w:rPr>
        <w:t xml:space="preserve"> LTM MODIFICATION REQUEST message to update the information related to a given UE context.</w:t>
      </w:r>
    </w:p>
    <w:p w14:paraId="4E5C77F7" w14:textId="77777777" w:rsidR="00A23913" w:rsidRDefault="00A23913" w:rsidP="00A23913">
      <w:pPr>
        <w:ind w:left="568"/>
        <w:jc w:val="both"/>
        <w:rPr>
          <w:lang w:eastAsia="ja-JP"/>
        </w:rPr>
      </w:pPr>
      <w:r w:rsidRPr="00A23913">
        <w:rPr>
          <w:b/>
          <w:bCs/>
          <w:i/>
          <w:iCs/>
        </w:rPr>
        <w:t xml:space="preserve">Proposal 10: </w:t>
      </w:r>
      <w:r w:rsidRPr="00A23913">
        <w:rPr>
          <w:b/>
          <w:bCs/>
          <w:i/>
          <w:iCs/>
          <w:lang w:eastAsia="ja-JP"/>
        </w:rPr>
        <w:t xml:space="preserve">After inter-CU LTM mobility, the new Source gNB </w:t>
      </w:r>
      <w:r w:rsidRPr="00A23913">
        <w:rPr>
          <w:rFonts w:hint="eastAsia"/>
          <w:b/>
          <w:bCs/>
          <w:i/>
          <w:iCs/>
          <w:lang w:eastAsia="ja-JP"/>
        </w:rPr>
        <w:t>signals the change of gNB via the Xn LTM CONFIGURATION UPDATE message</w:t>
      </w:r>
      <w:r w:rsidRPr="00A23913">
        <w:rPr>
          <w:b/>
          <w:bCs/>
          <w:i/>
          <w:iCs/>
          <w:lang w:eastAsia="ja-JP"/>
        </w:rPr>
        <w:t>.</w:t>
      </w:r>
      <w:r w:rsidRPr="00A23913">
        <w:rPr>
          <w:rFonts w:hint="eastAsia"/>
          <w:lang w:eastAsia="ja-JP"/>
        </w:rPr>
        <w:t xml:space="preserve"> </w:t>
      </w:r>
    </w:p>
    <w:p w14:paraId="2E83F2B0" w14:textId="77777777" w:rsidR="0019203E" w:rsidRPr="00BF5200" w:rsidRDefault="0019203E" w:rsidP="0019203E">
      <w:pPr>
        <w:ind w:left="568"/>
        <w:jc w:val="both"/>
        <w:rPr>
          <w:b/>
          <w:bCs/>
          <w:i/>
          <w:iCs/>
        </w:rPr>
      </w:pPr>
      <w:r w:rsidRPr="00BF5200">
        <w:rPr>
          <w:b/>
          <w:bCs/>
          <w:i/>
          <w:iCs/>
        </w:rPr>
        <w:lastRenderedPageBreak/>
        <w:t xml:space="preserve">Proposal </w:t>
      </w:r>
      <w:r>
        <w:rPr>
          <w:b/>
          <w:bCs/>
          <w:i/>
          <w:iCs/>
        </w:rPr>
        <w:t>11</w:t>
      </w:r>
      <w:r w:rsidRPr="00BF5200">
        <w:rPr>
          <w:b/>
          <w:bCs/>
          <w:i/>
          <w:iCs/>
        </w:rPr>
        <w:t xml:space="preserve">: RAN3 to </w:t>
      </w:r>
      <w:r>
        <w:rPr>
          <w:b/>
          <w:bCs/>
          <w:i/>
          <w:iCs/>
        </w:rPr>
        <w:t>derive a signalling support for handling configuration mismatch scenarios during subsequent LTM.</w:t>
      </w:r>
    </w:p>
    <w:p w14:paraId="06DB84D7" w14:textId="77777777" w:rsidR="0019203E" w:rsidRPr="00A23913" w:rsidRDefault="0019203E" w:rsidP="00A23913">
      <w:pPr>
        <w:ind w:left="568"/>
        <w:jc w:val="both"/>
        <w:rPr>
          <w:lang w:eastAsia="ja-JP"/>
        </w:rPr>
      </w:pPr>
    </w:p>
    <w:p w14:paraId="7AAEF96A" w14:textId="2D6CB217" w:rsidR="009173F6" w:rsidRPr="00A23913" w:rsidRDefault="009173F6" w:rsidP="009173F6">
      <w:pPr>
        <w:spacing w:before="120" w:after="120"/>
        <w:jc w:val="both"/>
        <w:rPr>
          <w:b/>
          <w:i/>
          <w:u w:val="single"/>
        </w:rPr>
      </w:pPr>
      <w:r w:rsidRPr="00A23913">
        <w:rPr>
          <w:b/>
          <w:i/>
          <w:u w:val="single"/>
        </w:rPr>
        <w:t xml:space="preserve">Disaggregated gNB Considerations </w:t>
      </w:r>
    </w:p>
    <w:p w14:paraId="4D5F540A" w14:textId="5EFA1FF6" w:rsidR="00A23913" w:rsidRDefault="00A23913" w:rsidP="00A23913">
      <w:pPr>
        <w:ind w:left="568"/>
        <w:rPr>
          <w:b/>
          <w:bCs/>
          <w:i/>
          <w:iCs/>
        </w:rPr>
      </w:pPr>
      <w:r w:rsidRPr="003A232D">
        <w:rPr>
          <w:b/>
          <w:bCs/>
          <w:i/>
          <w:iCs/>
        </w:rPr>
        <w:t xml:space="preserve">Proposal </w:t>
      </w:r>
      <w:r>
        <w:rPr>
          <w:b/>
          <w:bCs/>
          <w:i/>
          <w:iCs/>
        </w:rPr>
        <w:t>1</w:t>
      </w:r>
      <w:r w:rsidR="0019203E">
        <w:rPr>
          <w:b/>
          <w:bCs/>
          <w:i/>
          <w:iCs/>
        </w:rPr>
        <w:t>2</w:t>
      </w:r>
      <w:r w:rsidRPr="003A232D">
        <w:rPr>
          <w:b/>
          <w:bCs/>
          <w:i/>
          <w:iCs/>
        </w:rPr>
        <w:t xml:space="preserve">: Reuse the existing </w:t>
      </w:r>
      <w:r>
        <w:rPr>
          <w:b/>
          <w:bCs/>
          <w:i/>
          <w:iCs/>
        </w:rPr>
        <w:t xml:space="preserve">Rel-18 </w:t>
      </w:r>
      <w:r w:rsidRPr="003A232D">
        <w:rPr>
          <w:b/>
          <w:bCs/>
          <w:i/>
          <w:iCs/>
        </w:rPr>
        <w:t xml:space="preserve">F1/E1/Xn </w:t>
      </w:r>
      <w:r>
        <w:rPr>
          <w:b/>
          <w:bCs/>
          <w:i/>
          <w:iCs/>
        </w:rPr>
        <w:t>procedures for Rel-19 inter-CU LTM</w:t>
      </w:r>
      <w:r w:rsidRPr="003A232D">
        <w:rPr>
          <w:b/>
          <w:bCs/>
          <w:i/>
          <w:iCs/>
        </w:rPr>
        <w:t xml:space="preserve"> </w:t>
      </w:r>
      <w:r>
        <w:rPr>
          <w:b/>
          <w:bCs/>
          <w:i/>
          <w:iCs/>
        </w:rPr>
        <w:t>scenario as much as possible.</w:t>
      </w:r>
    </w:p>
    <w:p w14:paraId="5D27E1F8" w14:textId="77777777" w:rsidR="00A23913" w:rsidRPr="006B1E0C" w:rsidRDefault="00A23913" w:rsidP="00A23913">
      <w:pPr>
        <w:spacing w:before="120" w:after="120"/>
        <w:ind w:left="568"/>
        <w:jc w:val="both"/>
        <w:rPr>
          <w:b/>
          <w:i/>
        </w:rPr>
      </w:pPr>
      <w:r w:rsidRPr="006B1E0C">
        <w:rPr>
          <w:b/>
          <w:i/>
        </w:rPr>
        <w:t xml:space="preserve">Observation </w:t>
      </w:r>
      <w:r>
        <w:rPr>
          <w:rFonts w:hint="eastAsia"/>
          <w:b/>
          <w:i/>
          <w:lang w:eastAsia="ja-JP"/>
        </w:rPr>
        <w:t>1</w:t>
      </w:r>
      <w:r w:rsidRPr="006B1E0C">
        <w:rPr>
          <w:b/>
          <w:i/>
        </w:rPr>
        <w:t xml:space="preserve">: CFRA resource sharing is allowed in intra-CU LTM and is beneficial for dense deployments where CFRA resources are scarce. </w:t>
      </w:r>
    </w:p>
    <w:p w14:paraId="5E14CBDF" w14:textId="3D79080D" w:rsidR="00A23913" w:rsidRPr="006B1E0C" w:rsidRDefault="00A23913" w:rsidP="00A23913">
      <w:pPr>
        <w:spacing w:before="120" w:after="120"/>
        <w:ind w:left="568"/>
        <w:jc w:val="both"/>
        <w:rPr>
          <w:b/>
          <w:i/>
        </w:rPr>
      </w:pPr>
      <w:r w:rsidRPr="006B1E0C">
        <w:rPr>
          <w:b/>
          <w:i/>
        </w:rPr>
        <w:t xml:space="preserve">Proposal </w:t>
      </w:r>
      <w:r>
        <w:rPr>
          <w:b/>
          <w:i/>
        </w:rPr>
        <w:t>1</w:t>
      </w:r>
      <w:r w:rsidR="0019203E">
        <w:rPr>
          <w:b/>
          <w:i/>
        </w:rPr>
        <w:t>3</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w:t>
      </w:r>
      <w:proofErr w:type="spellStart"/>
      <w:r w:rsidRPr="006B1E0C">
        <w:rPr>
          <w:b/>
          <w:i/>
        </w:rPr>
        <w:t>gNBs</w:t>
      </w:r>
      <w:proofErr w:type="spellEnd"/>
      <w:r w:rsidRPr="006B1E0C">
        <w:rPr>
          <w:b/>
          <w:i/>
        </w:rPr>
        <w:t xml:space="preserve">. </w:t>
      </w:r>
    </w:p>
    <w:p w14:paraId="5EDE0F9D" w14:textId="37133CFF" w:rsidR="00A23913" w:rsidRPr="006B1E0C" w:rsidRDefault="00A23913" w:rsidP="00A23913">
      <w:pPr>
        <w:spacing w:before="120" w:after="120"/>
        <w:ind w:left="568"/>
        <w:jc w:val="both"/>
        <w:rPr>
          <w:b/>
          <w:i/>
        </w:rPr>
      </w:pPr>
      <w:r w:rsidRPr="006B1E0C">
        <w:rPr>
          <w:b/>
          <w:i/>
        </w:rPr>
        <w:t xml:space="preserve">Proposal </w:t>
      </w:r>
      <w:r>
        <w:rPr>
          <w:b/>
          <w:i/>
        </w:rPr>
        <w:t>1</w:t>
      </w:r>
      <w:r w:rsidR="0019203E">
        <w:rPr>
          <w:b/>
          <w:i/>
        </w:rPr>
        <w:t>4</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5711613F" w14:textId="77777777" w:rsidR="00900ECA" w:rsidRPr="006B1E0C" w:rsidRDefault="00900ECA" w:rsidP="00572F6A">
      <w:pPr>
        <w:ind w:left="568"/>
        <w:jc w:val="both"/>
        <w:rPr>
          <w:b/>
          <w:i/>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77C1DF69" w:rsidR="00925387" w:rsidRPr="00FE1752" w:rsidRDefault="00A23913" w:rsidP="00925387">
      <w:pPr>
        <w:numPr>
          <w:ilvl w:val="0"/>
          <w:numId w:val="7"/>
        </w:numPr>
        <w:overflowPunct w:val="0"/>
        <w:autoSpaceDE w:val="0"/>
        <w:autoSpaceDN w:val="0"/>
        <w:adjustRightInd w:val="0"/>
        <w:textAlignment w:val="baseline"/>
        <w:rPr>
          <w:lang w:val="en-US"/>
        </w:rPr>
      </w:pPr>
      <w:r w:rsidRPr="00BC54A4">
        <w:t>RP-242356</w:t>
      </w:r>
      <w:r>
        <w:t xml:space="preserve"> </w:t>
      </w:r>
      <w:r w:rsidR="00450D22" w:rsidRPr="00450D22">
        <w:t>NR mobility enhancements Phase 4</w:t>
      </w:r>
      <w:r w:rsidR="00450D22">
        <w:t>, Intel (moderator)</w:t>
      </w:r>
    </w:p>
    <w:p w14:paraId="695BB7E6" w14:textId="77777777" w:rsidR="00925387" w:rsidRDefault="00925387" w:rsidP="000F3C3E">
      <w:pPr>
        <w:tabs>
          <w:tab w:val="left" w:pos="1985"/>
          <w:tab w:val="left" w:pos="2410"/>
        </w:tabs>
        <w:rPr>
          <w:rFonts w:ascii="Arial" w:hAnsi="Arial" w:cs="Arial"/>
          <w:b/>
          <w:bCs/>
          <w:sz w:val="24"/>
          <w:lang w:val="en-US"/>
        </w:rPr>
      </w:pPr>
    </w:p>
    <w:sectPr w:rsidR="00925387"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CAFD9" w14:textId="77777777" w:rsidR="000233C4" w:rsidRDefault="000233C4">
      <w:r>
        <w:separator/>
      </w:r>
    </w:p>
  </w:endnote>
  <w:endnote w:type="continuationSeparator" w:id="0">
    <w:p w14:paraId="3208A7A2" w14:textId="77777777" w:rsidR="000233C4" w:rsidRDefault="000233C4">
      <w:r>
        <w:continuationSeparator/>
      </w:r>
    </w:p>
  </w:endnote>
  <w:endnote w:type="continuationNotice" w:id="1">
    <w:p w14:paraId="3AE54BBD" w14:textId="77777777" w:rsidR="000233C4" w:rsidRDefault="00023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2DE1F" w14:textId="77777777" w:rsidR="000233C4" w:rsidRDefault="000233C4">
      <w:r>
        <w:separator/>
      </w:r>
    </w:p>
  </w:footnote>
  <w:footnote w:type="continuationSeparator" w:id="0">
    <w:p w14:paraId="48627AF1" w14:textId="77777777" w:rsidR="000233C4" w:rsidRDefault="000233C4">
      <w:r>
        <w:continuationSeparator/>
      </w:r>
    </w:p>
  </w:footnote>
  <w:footnote w:type="continuationNotice" w:id="1">
    <w:p w14:paraId="5121256C" w14:textId="77777777" w:rsidR="000233C4" w:rsidRDefault="000233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8"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7"/>
  </w:num>
  <w:num w:numId="2" w16cid:durableId="1543446513">
    <w:abstractNumId w:val="41"/>
  </w:num>
  <w:num w:numId="3" w16cid:durableId="1720008383">
    <w:abstractNumId w:val="32"/>
  </w:num>
  <w:num w:numId="4" w16cid:durableId="353578630">
    <w:abstractNumId w:val="42"/>
  </w:num>
  <w:num w:numId="5" w16cid:durableId="2031296170">
    <w:abstractNumId w:val="45"/>
  </w:num>
  <w:num w:numId="6" w16cid:durableId="968314810">
    <w:abstractNumId w:val="16"/>
  </w:num>
  <w:num w:numId="7" w16cid:durableId="1763990094">
    <w:abstractNumId w:val="31"/>
  </w:num>
  <w:num w:numId="8" w16cid:durableId="88544609">
    <w:abstractNumId w:val="46"/>
  </w:num>
  <w:num w:numId="9" w16cid:durableId="2051955972">
    <w:abstractNumId w:val="50"/>
  </w:num>
  <w:num w:numId="10" w16cid:durableId="1331375390">
    <w:abstractNumId w:val="13"/>
  </w:num>
  <w:num w:numId="11" w16cid:durableId="514805493">
    <w:abstractNumId w:val="51"/>
  </w:num>
  <w:num w:numId="12" w16cid:durableId="618073422">
    <w:abstractNumId w:val="28"/>
  </w:num>
  <w:num w:numId="13" w16cid:durableId="2248827">
    <w:abstractNumId w:val="37"/>
  </w:num>
  <w:num w:numId="14" w16cid:durableId="568150560">
    <w:abstractNumId w:val="18"/>
  </w:num>
  <w:num w:numId="15" w16cid:durableId="498086113">
    <w:abstractNumId w:val="22"/>
  </w:num>
  <w:num w:numId="16" w16cid:durableId="1231885526">
    <w:abstractNumId w:val="25"/>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9"/>
  </w:num>
  <w:num w:numId="29" w16cid:durableId="878929127">
    <w:abstractNumId w:val="38"/>
  </w:num>
  <w:num w:numId="30" w16cid:durableId="1354259768">
    <w:abstractNumId w:val="40"/>
  </w:num>
  <w:num w:numId="31" w16cid:durableId="58602335">
    <w:abstractNumId w:val="20"/>
  </w:num>
  <w:num w:numId="32" w16cid:durableId="314454357">
    <w:abstractNumId w:val="30"/>
  </w:num>
  <w:num w:numId="33" w16cid:durableId="1173572367">
    <w:abstractNumId w:val="23"/>
  </w:num>
  <w:num w:numId="34" w16cid:durableId="563757986">
    <w:abstractNumId w:val="19"/>
  </w:num>
  <w:num w:numId="35" w16cid:durableId="1747148840">
    <w:abstractNumId w:val="33"/>
  </w:num>
  <w:num w:numId="36" w16cid:durableId="249045756">
    <w:abstractNumId w:val="39"/>
  </w:num>
  <w:num w:numId="37" w16cid:durableId="1575583246">
    <w:abstractNumId w:val="36"/>
  </w:num>
  <w:num w:numId="38" w16cid:durableId="1567648578">
    <w:abstractNumId w:val="11"/>
  </w:num>
  <w:num w:numId="39" w16cid:durableId="2060351119">
    <w:abstractNumId w:val="29"/>
  </w:num>
  <w:num w:numId="40" w16cid:durableId="945506699">
    <w:abstractNumId w:val="47"/>
  </w:num>
  <w:num w:numId="41" w16cid:durableId="1717705331">
    <w:abstractNumId w:val="21"/>
  </w:num>
  <w:num w:numId="42" w16cid:durableId="964774893">
    <w:abstractNumId w:val="43"/>
  </w:num>
  <w:num w:numId="43" w16cid:durableId="1628703420">
    <w:abstractNumId w:val="10"/>
  </w:num>
  <w:num w:numId="44" w16cid:durableId="985167002">
    <w:abstractNumId w:val="34"/>
  </w:num>
  <w:num w:numId="45" w16cid:durableId="1598757553">
    <w:abstractNumId w:val="26"/>
  </w:num>
  <w:num w:numId="46" w16cid:durableId="550531224">
    <w:abstractNumId w:val="44"/>
  </w:num>
  <w:num w:numId="47" w16cid:durableId="1942568289">
    <w:abstractNumId w:val="15"/>
  </w:num>
  <w:num w:numId="48" w16cid:durableId="74087311">
    <w:abstractNumId w:val="24"/>
  </w:num>
  <w:num w:numId="49" w16cid:durableId="1888485748">
    <w:abstractNumId w:val="17"/>
  </w:num>
  <w:num w:numId="50" w16cid:durableId="530648034">
    <w:abstractNumId w:val="12"/>
  </w:num>
  <w:num w:numId="51" w16cid:durableId="1559977668">
    <w:abstractNumId w:val="35"/>
  </w:num>
  <w:num w:numId="52" w16cid:durableId="1688680258">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C8B"/>
    <w:rsid w:val="00001CF9"/>
    <w:rsid w:val="00001EA9"/>
    <w:rsid w:val="0000265B"/>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50"/>
    <w:rsid w:val="00025687"/>
    <w:rsid w:val="000261CE"/>
    <w:rsid w:val="0003004C"/>
    <w:rsid w:val="000300BF"/>
    <w:rsid w:val="00030697"/>
    <w:rsid w:val="0003202C"/>
    <w:rsid w:val="00033397"/>
    <w:rsid w:val="00033EB4"/>
    <w:rsid w:val="000342C7"/>
    <w:rsid w:val="0003582E"/>
    <w:rsid w:val="000360D9"/>
    <w:rsid w:val="000364D4"/>
    <w:rsid w:val="000366B6"/>
    <w:rsid w:val="00036D42"/>
    <w:rsid w:val="00036F71"/>
    <w:rsid w:val="00040095"/>
    <w:rsid w:val="000413AC"/>
    <w:rsid w:val="00042620"/>
    <w:rsid w:val="0004263A"/>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BF8"/>
    <w:rsid w:val="00067E1F"/>
    <w:rsid w:val="00070971"/>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3A40"/>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F35"/>
    <w:rsid w:val="000B6362"/>
    <w:rsid w:val="000B6BF6"/>
    <w:rsid w:val="000B74CA"/>
    <w:rsid w:val="000B76FD"/>
    <w:rsid w:val="000B7BCF"/>
    <w:rsid w:val="000B7DCF"/>
    <w:rsid w:val="000C00D3"/>
    <w:rsid w:val="000C01E3"/>
    <w:rsid w:val="000C0BF5"/>
    <w:rsid w:val="000C0C13"/>
    <w:rsid w:val="000C155D"/>
    <w:rsid w:val="000C1CC1"/>
    <w:rsid w:val="000C1D67"/>
    <w:rsid w:val="000C31C4"/>
    <w:rsid w:val="000C35F9"/>
    <w:rsid w:val="000C44E7"/>
    <w:rsid w:val="000C451B"/>
    <w:rsid w:val="000C5C6A"/>
    <w:rsid w:val="000C6AF3"/>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58D"/>
    <w:rsid w:val="000D6EEC"/>
    <w:rsid w:val="000E153B"/>
    <w:rsid w:val="000E39DA"/>
    <w:rsid w:val="000E3B0E"/>
    <w:rsid w:val="000E3FA5"/>
    <w:rsid w:val="000E5662"/>
    <w:rsid w:val="000E56D5"/>
    <w:rsid w:val="000E56D7"/>
    <w:rsid w:val="000E6140"/>
    <w:rsid w:val="000E629C"/>
    <w:rsid w:val="000E62DA"/>
    <w:rsid w:val="000E6521"/>
    <w:rsid w:val="000E6E2B"/>
    <w:rsid w:val="000E6E78"/>
    <w:rsid w:val="000E713A"/>
    <w:rsid w:val="000E71B5"/>
    <w:rsid w:val="000E72CB"/>
    <w:rsid w:val="000E7573"/>
    <w:rsid w:val="000E7731"/>
    <w:rsid w:val="000E7E52"/>
    <w:rsid w:val="000F035E"/>
    <w:rsid w:val="000F0FC4"/>
    <w:rsid w:val="000F16C4"/>
    <w:rsid w:val="000F2A42"/>
    <w:rsid w:val="000F2AB8"/>
    <w:rsid w:val="000F2EC3"/>
    <w:rsid w:val="000F3C3E"/>
    <w:rsid w:val="000F4440"/>
    <w:rsid w:val="000F4CBF"/>
    <w:rsid w:val="000F51EF"/>
    <w:rsid w:val="000F56F0"/>
    <w:rsid w:val="000F64D9"/>
    <w:rsid w:val="000F6705"/>
    <w:rsid w:val="000F6E1F"/>
    <w:rsid w:val="000F70E8"/>
    <w:rsid w:val="0010009C"/>
    <w:rsid w:val="00100853"/>
    <w:rsid w:val="00101A68"/>
    <w:rsid w:val="00101BDD"/>
    <w:rsid w:val="00101F3D"/>
    <w:rsid w:val="00101FBE"/>
    <w:rsid w:val="001023FA"/>
    <w:rsid w:val="00102B00"/>
    <w:rsid w:val="0010331E"/>
    <w:rsid w:val="00103AFB"/>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0AB"/>
    <w:rsid w:val="00151682"/>
    <w:rsid w:val="00151A61"/>
    <w:rsid w:val="0015201C"/>
    <w:rsid w:val="00152E8C"/>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8FB"/>
    <w:rsid w:val="00162FA2"/>
    <w:rsid w:val="00163109"/>
    <w:rsid w:val="00163189"/>
    <w:rsid w:val="0016402C"/>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6648"/>
    <w:rsid w:val="00186930"/>
    <w:rsid w:val="00187091"/>
    <w:rsid w:val="0018726C"/>
    <w:rsid w:val="001910EF"/>
    <w:rsid w:val="001918E5"/>
    <w:rsid w:val="0019203E"/>
    <w:rsid w:val="001926D0"/>
    <w:rsid w:val="00192738"/>
    <w:rsid w:val="00193437"/>
    <w:rsid w:val="0019383F"/>
    <w:rsid w:val="001946A7"/>
    <w:rsid w:val="00194739"/>
    <w:rsid w:val="00194CD0"/>
    <w:rsid w:val="0019547C"/>
    <w:rsid w:val="00195BAE"/>
    <w:rsid w:val="0019600E"/>
    <w:rsid w:val="00196FA0"/>
    <w:rsid w:val="001972EE"/>
    <w:rsid w:val="00197635"/>
    <w:rsid w:val="001979DE"/>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69A9"/>
    <w:rsid w:val="001B7494"/>
    <w:rsid w:val="001B7818"/>
    <w:rsid w:val="001C0D2D"/>
    <w:rsid w:val="001C0FE3"/>
    <w:rsid w:val="001C1FCB"/>
    <w:rsid w:val="001C3696"/>
    <w:rsid w:val="001C3BAC"/>
    <w:rsid w:val="001C482E"/>
    <w:rsid w:val="001C5583"/>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349"/>
    <w:rsid w:val="001F0424"/>
    <w:rsid w:val="001F0621"/>
    <w:rsid w:val="001F156F"/>
    <w:rsid w:val="001F168B"/>
    <w:rsid w:val="001F207D"/>
    <w:rsid w:val="001F2E3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321"/>
    <w:rsid w:val="00222695"/>
    <w:rsid w:val="00223D17"/>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57BA7"/>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0EF8"/>
    <w:rsid w:val="00281081"/>
    <w:rsid w:val="0028199F"/>
    <w:rsid w:val="00282302"/>
    <w:rsid w:val="0028275C"/>
    <w:rsid w:val="0028342C"/>
    <w:rsid w:val="00283E45"/>
    <w:rsid w:val="00283E82"/>
    <w:rsid w:val="002845EF"/>
    <w:rsid w:val="00284607"/>
    <w:rsid w:val="002847FE"/>
    <w:rsid w:val="002855BF"/>
    <w:rsid w:val="00285943"/>
    <w:rsid w:val="00285F90"/>
    <w:rsid w:val="00286494"/>
    <w:rsid w:val="00287C44"/>
    <w:rsid w:val="00290166"/>
    <w:rsid w:val="0029045F"/>
    <w:rsid w:val="00290490"/>
    <w:rsid w:val="002904BB"/>
    <w:rsid w:val="00290FC8"/>
    <w:rsid w:val="00291006"/>
    <w:rsid w:val="002913FF"/>
    <w:rsid w:val="0029201D"/>
    <w:rsid w:val="00292B91"/>
    <w:rsid w:val="00292BCF"/>
    <w:rsid w:val="00293B4D"/>
    <w:rsid w:val="0029437A"/>
    <w:rsid w:val="0029482D"/>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3EC0"/>
    <w:rsid w:val="002D49C3"/>
    <w:rsid w:val="002D4B68"/>
    <w:rsid w:val="002D4F20"/>
    <w:rsid w:val="002E0428"/>
    <w:rsid w:val="002E0503"/>
    <w:rsid w:val="002E1920"/>
    <w:rsid w:val="002E1C53"/>
    <w:rsid w:val="002E1C71"/>
    <w:rsid w:val="002E1DAE"/>
    <w:rsid w:val="002E266C"/>
    <w:rsid w:val="002E2852"/>
    <w:rsid w:val="002E557E"/>
    <w:rsid w:val="002E57E8"/>
    <w:rsid w:val="002E5A43"/>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4325"/>
    <w:rsid w:val="00334601"/>
    <w:rsid w:val="003346E5"/>
    <w:rsid w:val="00334964"/>
    <w:rsid w:val="003349E9"/>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27FD"/>
    <w:rsid w:val="00363CC2"/>
    <w:rsid w:val="0036429C"/>
    <w:rsid w:val="0036469A"/>
    <w:rsid w:val="00364AEA"/>
    <w:rsid w:val="003657B5"/>
    <w:rsid w:val="00365D1A"/>
    <w:rsid w:val="003662E4"/>
    <w:rsid w:val="003670F0"/>
    <w:rsid w:val="00370A6C"/>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73C"/>
    <w:rsid w:val="003A60D3"/>
    <w:rsid w:val="003A6674"/>
    <w:rsid w:val="003A674C"/>
    <w:rsid w:val="003A6837"/>
    <w:rsid w:val="003A68D5"/>
    <w:rsid w:val="003A6ABE"/>
    <w:rsid w:val="003A799D"/>
    <w:rsid w:val="003A7D1E"/>
    <w:rsid w:val="003B02A9"/>
    <w:rsid w:val="003B0B85"/>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3233"/>
    <w:rsid w:val="003C3983"/>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94"/>
    <w:rsid w:val="003D2651"/>
    <w:rsid w:val="003D28DB"/>
    <w:rsid w:val="003D3138"/>
    <w:rsid w:val="003D3EC9"/>
    <w:rsid w:val="003D4BA3"/>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79A"/>
    <w:rsid w:val="00413C87"/>
    <w:rsid w:val="004150C0"/>
    <w:rsid w:val="00415695"/>
    <w:rsid w:val="00415DCC"/>
    <w:rsid w:val="00416BD5"/>
    <w:rsid w:val="00417596"/>
    <w:rsid w:val="00417CD3"/>
    <w:rsid w:val="00420701"/>
    <w:rsid w:val="00420796"/>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3C49"/>
    <w:rsid w:val="00453D54"/>
    <w:rsid w:val="00453F25"/>
    <w:rsid w:val="004551D7"/>
    <w:rsid w:val="00456064"/>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6701"/>
    <w:rsid w:val="00476863"/>
    <w:rsid w:val="00476ABB"/>
    <w:rsid w:val="00477257"/>
    <w:rsid w:val="0047760F"/>
    <w:rsid w:val="00477DE2"/>
    <w:rsid w:val="00477E5E"/>
    <w:rsid w:val="004807C8"/>
    <w:rsid w:val="00481ACB"/>
    <w:rsid w:val="004835B0"/>
    <w:rsid w:val="0048365F"/>
    <w:rsid w:val="00483972"/>
    <w:rsid w:val="00483AFF"/>
    <w:rsid w:val="00484322"/>
    <w:rsid w:val="0048447B"/>
    <w:rsid w:val="004846E0"/>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F5A"/>
    <w:rsid w:val="004953A5"/>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7FB"/>
    <w:rsid w:val="004C58FF"/>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565A"/>
    <w:rsid w:val="004D644A"/>
    <w:rsid w:val="004D7193"/>
    <w:rsid w:val="004D74A5"/>
    <w:rsid w:val="004D7FD7"/>
    <w:rsid w:val="004E072A"/>
    <w:rsid w:val="004E0C63"/>
    <w:rsid w:val="004E1758"/>
    <w:rsid w:val="004E17C4"/>
    <w:rsid w:val="004E213A"/>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2DB5"/>
    <w:rsid w:val="004F2E25"/>
    <w:rsid w:val="004F31A0"/>
    <w:rsid w:val="004F4C40"/>
    <w:rsid w:val="004F4F54"/>
    <w:rsid w:val="004F53AC"/>
    <w:rsid w:val="004F57D2"/>
    <w:rsid w:val="004F5F9C"/>
    <w:rsid w:val="004F6A3F"/>
    <w:rsid w:val="004F727A"/>
    <w:rsid w:val="004F73CB"/>
    <w:rsid w:val="004F74F8"/>
    <w:rsid w:val="004F7A78"/>
    <w:rsid w:val="004F7D7A"/>
    <w:rsid w:val="005012A0"/>
    <w:rsid w:val="0050194C"/>
    <w:rsid w:val="00501E34"/>
    <w:rsid w:val="005022B8"/>
    <w:rsid w:val="00502ACC"/>
    <w:rsid w:val="00503171"/>
    <w:rsid w:val="00503934"/>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2309"/>
    <w:rsid w:val="0051239E"/>
    <w:rsid w:val="005129E2"/>
    <w:rsid w:val="00512CFF"/>
    <w:rsid w:val="0051341E"/>
    <w:rsid w:val="00514482"/>
    <w:rsid w:val="00515859"/>
    <w:rsid w:val="00516AEF"/>
    <w:rsid w:val="00516DBF"/>
    <w:rsid w:val="00520184"/>
    <w:rsid w:val="0052029C"/>
    <w:rsid w:val="00520A58"/>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3D4"/>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67DFD"/>
    <w:rsid w:val="00570A8F"/>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75B"/>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24C0"/>
    <w:rsid w:val="00592B81"/>
    <w:rsid w:val="0059357C"/>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915"/>
    <w:rsid w:val="005B1232"/>
    <w:rsid w:val="005B187B"/>
    <w:rsid w:val="005B18D9"/>
    <w:rsid w:val="005B1905"/>
    <w:rsid w:val="005B1E16"/>
    <w:rsid w:val="005B2D30"/>
    <w:rsid w:val="005B34D8"/>
    <w:rsid w:val="005B3C1C"/>
    <w:rsid w:val="005B461D"/>
    <w:rsid w:val="005B651C"/>
    <w:rsid w:val="005B6646"/>
    <w:rsid w:val="005B705A"/>
    <w:rsid w:val="005C055B"/>
    <w:rsid w:val="005C0659"/>
    <w:rsid w:val="005C0930"/>
    <w:rsid w:val="005C0CEB"/>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60D"/>
    <w:rsid w:val="00606722"/>
    <w:rsid w:val="0061050D"/>
    <w:rsid w:val="00611566"/>
    <w:rsid w:val="00612140"/>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712E"/>
    <w:rsid w:val="006471C0"/>
    <w:rsid w:val="006471C7"/>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6EFF"/>
    <w:rsid w:val="00657C1E"/>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13F5"/>
    <w:rsid w:val="006718C3"/>
    <w:rsid w:val="006720C3"/>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FC"/>
    <w:rsid w:val="00685A7E"/>
    <w:rsid w:val="006864E1"/>
    <w:rsid w:val="006869FD"/>
    <w:rsid w:val="00690021"/>
    <w:rsid w:val="006904DE"/>
    <w:rsid w:val="00690975"/>
    <w:rsid w:val="00690FBE"/>
    <w:rsid w:val="006927E9"/>
    <w:rsid w:val="006930F6"/>
    <w:rsid w:val="006936FC"/>
    <w:rsid w:val="00693DF3"/>
    <w:rsid w:val="00694071"/>
    <w:rsid w:val="0069570F"/>
    <w:rsid w:val="00695A26"/>
    <w:rsid w:val="006968D7"/>
    <w:rsid w:val="00696B95"/>
    <w:rsid w:val="006976B7"/>
    <w:rsid w:val="00697E79"/>
    <w:rsid w:val="006A04E4"/>
    <w:rsid w:val="006A0541"/>
    <w:rsid w:val="006A0C16"/>
    <w:rsid w:val="006A0DCF"/>
    <w:rsid w:val="006A0ED2"/>
    <w:rsid w:val="006A136C"/>
    <w:rsid w:val="006A18B1"/>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5B02"/>
    <w:rsid w:val="006E618D"/>
    <w:rsid w:val="006E627A"/>
    <w:rsid w:val="006E700A"/>
    <w:rsid w:val="006E71D0"/>
    <w:rsid w:val="006E7C56"/>
    <w:rsid w:val="006F01AD"/>
    <w:rsid w:val="006F036B"/>
    <w:rsid w:val="006F0BD8"/>
    <w:rsid w:val="006F12A8"/>
    <w:rsid w:val="006F13B1"/>
    <w:rsid w:val="006F1593"/>
    <w:rsid w:val="006F1FA3"/>
    <w:rsid w:val="006F1FD8"/>
    <w:rsid w:val="006F2AAC"/>
    <w:rsid w:val="006F3212"/>
    <w:rsid w:val="006F345F"/>
    <w:rsid w:val="006F3A4D"/>
    <w:rsid w:val="006F4FC0"/>
    <w:rsid w:val="006F5AA3"/>
    <w:rsid w:val="007004C2"/>
    <w:rsid w:val="007015D3"/>
    <w:rsid w:val="00701832"/>
    <w:rsid w:val="00701A2E"/>
    <w:rsid w:val="00702D2C"/>
    <w:rsid w:val="00702D56"/>
    <w:rsid w:val="007031EF"/>
    <w:rsid w:val="00703B1C"/>
    <w:rsid w:val="007042F5"/>
    <w:rsid w:val="00704F1A"/>
    <w:rsid w:val="0070544D"/>
    <w:rsid w:val="00705734"/>
    <w:rsid w:val="00706089"/>
    <w:rsid w:val="0070626B"/>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6B91"/>
    <w:rsid w:val="00726E5F"/>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247"/>
    <w:rsid w:val="007424DA"/>
    <w:rsid w:val="00742A25"/>
    <w:rsid w:val="00743560"/>
    <w:rsid w:val="0074358C"/>
    <w:rsid w:val="0074385F"/>
    <w:rsid w:val="00743E63"/>
    <w:rsid w:val="00744064"/>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D23"/>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6127"/>
    <w:rsid w:val="0077693B"/>
    <w:rsid w:val="00777AFE"/>
    <w:rsid w:val="00780B21"/>
    <w:rsid w:val="00780BD2"/>
    <w:rsid w:val="0078196E"/>
    <w:rsid w:val="00781F0F"/>
    <w:rsid w:val="0078214C"/>
    <w:rsid w:val="007825EE"/>
    <w:rsid w:val="007832CB"/>
    <w:rsid w:val="00783E45"/>
    <w:rsid w:val="00784CEF"/>
    <w:rsid w:val="00784DC4"/>
    <w:rsid w:val="007851BE"/>
    <w:rsid w:val="00785DBC"/>
    <w:rsid w:val="0078718A"/>
    <w:rsid w:val="00787213"/>
    <w:rsid w:val="0078727C"/>
    <w:rsid w:val="007879F5"/>
    <w:rsid w:val="00790CCA"/>
    <w:rsid w:val="00792344"/>
    <w:rsid w:val="007925A4"/>
    <w:rsid w:val="0079269C"/>
    <w:rsid w:val="007930FF"/>
    <w:rsid w:val="007934C8"/>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665"/>
    <w:rsid w:val="007A3950"/>
    <w:rsid w:val="007A44B6"/>
    <w:rsid w:val="007A4B1A"/>
    <w:rsid w:val="007A5BB5"/>
    <w:rsid w:val="007A5CBC"/>
    <w:rsid w:val="007A6354"/>
    <w:rsid w:val="007A6491"/>
    <w:rsid w:val="007A6B98"/>
    <w:rsid w:val="007A6C7D"/>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5B4"/>
    <w:rsid w:val="007C4641"/>
    <w:rsid w:val="007C46BE"/>
    <w:rsid w:val="007C48B6"/>
    <w:rsid w:val="007C5546"/>
    <w:rsid w:val="007C590A"/>
    <w:rsid w:val="007C5C09"/>
    <w:rsid w:val="007C74BA"/>
    <w:rsid w:val="007D0D24"/>
    <w:rsid w:val="007D20B7"/>
    <w:rsid w:val="007D20ED"/>
    <w:rsid w:val="007D25CC"/>
    <w:rsid w:val="007D2A04"/>
    <w:rsid w:val="007D2D05"/>
    <w:rsid w:val="007D313D"/>
    <w:rsid w:val="007D352B"/>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C1B"/>
    <w:rsid w:val="007F41E6"/>
    <w:rsid w:val="007F4860"/>
    <w:rsid w:val="007F4B04"/>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4C"/>
    <w:rsid w:val="00836413"/>
    <w:rsid w:val="00836A6A"/>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A3C"/>
    <w:rsid w:val="00845057"/>
    <w:rsid w:val="008451DC"/>
    <w:rsid w:val="00846097"/>
    <w:rsid w:val="00846E07"/>
    <w:rsid w:val="008473DB"/>
    <w:rsid w:val="0084799A"/>
    <w:rsid w:val="00847DFD"/>
    <w:rsid w:val="00850FA7"/>
    <w:rsid w:val="00851D13"/>
    <w:rsid w:val="008520A0"/>
    <w:rsid w:val="00852423"/>
    <w:rsid w:val="008524FC"/>
    <w:rsid w:val="00852A5B"/>
    <w:rsid w:val="00852D39"/>
    <w:rsid w:val="00853978"/>
    <w:rsid w:val="00853C6B"/>
    <w:rsid w:val="008545CA"/>
    <w:rsid w:val="00854A39"/>
    <w:rsid w:val="00854C37"/>
    <w:rsid w:val="00855D18"/>
    <w:rsid w:val="00855D5A"/>
    <w:rsid w:val="0085649A"/>
    <w:rsid w:val="00856D25"/>
    <w:rsid w:val="0085724C"/>
    <w:rsid w:val="008601BE"/>
    <w:rsid w:val="00861375"/>
    <w:rsid w:val="008614F2"/>
    <w:rsid w:val="00861942"/>
    <w:rsid w:val="0086199F"/>
    <w:rsid w:val="00862C99"/>
    <w:rsid w:val="00862D87"/>
    <w:rsid w:val="00862DF0"/>
    <w:rsid w:val="00864035"/>
    <w:rsid w:val="008644BB"/>
    <w:rsid w:val="00864698"/>
    <w:rsid w:val="00864844"/>
    <w:rsid w:val="008652A6"/>
    <w:rsid w:val="00865669"/>
    <w:rsid w:val="0086587F"/>
    <w:rsid w:val="00866B80"/>
    <w:rsid w:val="00866E76"/>
    <w:rsid w:val="00870AEC"/>
    <w:rsid w:val="00870D0C"/>
    <w:rsid w:val="008712F8"/>
    <w:rsid w:val="00871523"/>
    <w:rsid w:val="00871B0D"/>
    <w:rsid w:val="00871D4F"/>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561"/>
    <w:rsid w:val="00882FCA"/>
    <w:rsid w:val="00883569"/>
    <w:rsid w:val="00883F19"/>
    <w:rsid w:val="0088571B"/>
    <w:rsid w:val="0088651E"/>
    <w:rsid w:val="00886D24"/>
    <w:rsid w:val="008872B8"/>
    <w:rsid w:val="008879C0"/>
    <w:rsid w:val="00892956"/>
    <w:rsid w:val="00892CE0"/>
    <w:rsid w:val="0089478E"/>
    <w:rsid w:val="00894C80"/>
    <w:rsid w:val="00895850"/>
    <w:rsid w:val="00895852"/>
    <w:rsid w:val="00896279"/>
    <w:rsid w:val="0089631F"/>
    <w:rsid w:val="00896351"/>
    <w:rsid w:val="00896515"/>
    <w:rsid w:val="00897100"/>
    <w:rsid w:val="0089728B"/>
    <w:rsid w:val="00897308"/>
    <w:rsid w:val="008973BE"/>
    <w:rsid w:val="008A0506"/>
    <w:rsid w:val="008A06BE"/>
    <w:rsid w:val="008A144B"/>
    <w:rsid w:val="008A2461"/>
    <w:rsid w:val="008A2615"/>
    <w:rsid w:val="008A2BCF"/>
    <w:rsid w:val="008A3B1C"/>
    <w:rsid w:val="008A468C"/>
    <w:rsid w:val="008A5D97"/>
    <w:rsid w:val="008A628C"/>
    <w:rsid w:val="008A7599"/>
    <w:rsid w:val="008A7948"/>
    <w:rsid w:val="008B0700"/>
    <w:rsid w:val="008B0B35"/>
    <w:rsid w:val="008B10C1"/>
    <w:rsid w:val="008B1BEE"/>
    <w:rsid w:val="008B29C0"/>
    <w:rsid w:val="008B2E6F"/>
    <w:rsid w:val="008B330D"/>
    <w:rsid w:val="008B3EE5"/>
    <w:rsid w:val="008B3F8E"/>
    <w:rsid w:val="008B41F1"/>
    <w:rsid w:val="008B498A"/>
    <w:rsid w:val="008B5838"/>
    <w:rsid w:val="008B6013"/>
    <w:rsid w:val="008B78FD"/>
    <w:rsid w:val="008B7A7D"/>
    <w:rsid w:val="008C189B"/>
    <w:rsid w:val="008C479E"/>
    <w:rsid w:val="008C4B29"/>
    <w:rsid w:val="008C4CE8"/>
    <w:rsid w:val="008C5ABF"/>
    <w:rsid w:val="008C60BD"/>
    <w:rsid w:val="008D04E2"/>
    <w:rsid w:val="008D0613"/>
    <w:rsid w:val="008D131A"/>
    <w:rsid w:val="008D1D13"/>
    <w:rsid w:val="008D1E0A"/>
    <w:rsid w:val="008D2D18"/>
    <w:rsid w:val="008D344A"/>
    <w:rsid w:val="008D433A"/>
    <w:rsid w:val="008D49FA"/>
    <w:rsid w:val="008D4B8E"/>
    <w:rsid w:val="008D52E1"/>
    <w:rsid w:val="008D575F"/>
    <w:rsid w:val="008D5E70"/>
    <w:rsid w:val="008D6119"/>
    <w:rsid w:val="008D6375"/>
    <w:rsid w:val="008D6E70"/>
    <w:rsid w:val="008D7600"/>
    <w:rsid w:val="008E0D52"/>
    <w:rsid w:val="008E1DD1"/>
    <w:rsid w:val="008E2E39"/>
    <w:rsid w:val="008E3C2E"/>
    <w:rsid w:val="008E3F66"/>
    <w:rsid w:val="008E403B"/>
    <w:rsid w:val="008E46A9"/>
    <w:rsid w:val="008E4741"/>
    <w:rsid w:val="008E4B84"/>
    <w:rsid w:val="008E525C"/>
    <w:rsid w:val="008E735C"/>
    <w:rsid w:val="008F0628"/>
    <w:rsid w:val="008F0647"/>
    <w:rsid w:val="008F08D1"/>
    <w:rsid w:val="008F0AD0"/>
    <w:rsid w:val="008F10D5"/>
    <w:rsid w:val="008F1BFC"/>
    <w:rsid w:val="008F1C1B"/>
    <w:rsid w:val="008F1FDD"/>
    <w:rsid w:val="008F2A73"/>
    <w:rsid w:val="008F318B"/>
    <w:rsid w:val="008F327F"/>
    <w:rsid w:val="008F380D"/>
    <w:rsid w:val="008F4946"/>
    <w:rsid w:val="008F51A0"/>
    <w:rsid w:val="008F56A0"/>
    <w:rsid w:val="008F56E2"/>
    <w:rsid w:val="008F5C4A"/>
    <w:rsid w:val="008F5E56"/>
    <w:rsid w:val="008F60BC"/>
    <w:rsid w:val="008F7459"/>
    <w:rsid w:val="008F7B39"/>
    <w:rsid w:val="008F7E98"/>
    <w:rsid w:val="00900782"/>
    <w:rsid w:val="00900ECA"/>
    <w:rsid w:val="00901129"/>
    <w:rsid w:val="009016FE"/>
    <w:rsid w:val="00901E16"/>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745"/>
    <w:rsid w:val="00935AB9"/>
    <w:rsid w:val="00935AD6"/>
    <w:rsid w:val="00936A2F"/>
    <w:rsid w:val="00936FFC"/>
    <w:rsid w:val="0093787E"/>
    <w:rsid w:val="00937BA0"/>
    <w:rsid w:val="00937EF0"/>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24C"/>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5D4"/>
    <w:rsid w:val="009869B2"/>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FAB"/>
    <w:rsid w:val="009B4394"/>
    <w:rsid w:val="009B50C1"/>
    <w:rsid w:val="009B5653"/>
    <w:rsid w:val="009B6537"/>
    <w:rsid w:val="009B6611"/>
    <w:rsid w:val="009B682D"/>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6BF8"/>
    <w:rsid w:val="009C74B3"/>
    <w:rsid w:val="009D0F98"/>
    <w:rsid w:val="009D34CE"/>
    <w:rsid w:val="009D4A73"/>
    <w:rsid w:val="009D629E"/>
    <w:rsid w:val="009D7360"/>
    <w:rsid w:val="009E0441"/>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48E"/>
    <w:rsid w:val="009F49EE"/>
    <w:rsid w:val="009F5912"/>
    <w:rsid w:val="009F606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50BA"/>
    <w:rsid w:val="00A15A0A"/>
    <w:rsid w:val="00A15AA9"/>
    <w:rsid w:val="00A169DC"/>
    <w:rsid w:val="00A17262"/>
    <w:rsid w:val="00A17E98"/>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5DA"/>
    <w:rsid w:val="00A6785F"/>
    <w:rsid w:val="00A678FA"/>
    <w:rsid w:val="00A70032"/>
    <w:rsid w:val="00A70062"/>
    <w:rsid w:val="00A70103"/>
    <w:rsid w:val="00A70790"/>
    <w:rsid w:val="00A72099"/>
    <w:rsid w:val="00A72102"/>
    <w:rsid w:val="00A72240"/>
    <w:rsid w:val="00A74BC8"/>
    <w:rsid w:val="00A76CC5"/>
    <w:rsid w:val="00A77896"/>
    <w:rsid w:val="00A77C20"/>
    <w:rsid w:val="00A77D21"/>
    <w:rsid w:val="00A8001F"/>
    <w:rsid w:val="00A8035B"/>
    <w:rsid w:val="00A806FA"/>
    <w:rsid w:val="00A812C6"/>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2456"/>
    <w:rsid w:val="00AD2D06"/>
    <w:rsid w:val="00AD3281"/>
    <w:rsid w:val="00AD3B13"/>
    <w:rsid w:val="00AD3E35"/>
    <w:rsid w:val="00AD3FFF"/>
    <w:rsid w:val="00AD4547"/>
    <w:rsid w:val="00AD46D1"/>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6977"/>
    <w:rsid w:val="00AE78AC"/>
    <w:rsid w:val="00AE79DD"/>
    <w:rsid w:val="00AE7BE0"/>
    <w:rsid w:val="00AE7D1C"/>
    <w:rsid w:val="00AE7FC6"/>
    <w:rsid w:val="00AF07AB"/>
    <w:rsid w:val="00AF091A"/>
    <w:rsid w:val="00AF2387"/>
    <w:rsid w:val="00AF2E2F"/>
    <w:rsid w:val="00AF41A8"/>
    <w:rsid w:val="00AF44D9"/>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1089"/>
    <w:rsid w:val="00B21FA2"/>
    <w:rsid w:val="00B2235D"/>
    <w:rsid w:val="00B223A0"/>
    <w:rsid w:val="00B25551"/>
    <w:rsid w:val="00B255FF"/>
    <w:rsid w:val="00B25E3B"/>
    <w:rsid w:val="00B260AA"/>
    <w:rsid w:val="00B27A0D"/>
    <w:rsid w:val="00B27BDB"/>
    <w:rsid w:val="00B30219"/>
    <w:rsid w:val="00B3075E"/>
    <w:rsid w:val="00B3193D"/>
    <w:rsid w:val="00B31AA3"/>
    <w:rsid w:val="00B31C8D"/>
    <w:rsid w:val="00B31D0F"/>
    <w:rsid w:val="00B322C8"/>
    <w:rsid w:val="00B32436"/>
    <w:rsid w:val="00B32B11"/>
    <w:rsid w:val="00B3311F"/>
    <w:rsid w:val="00B34199"/>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27F2"/>
    <w:rsid w:val="00B62ADC"/>
    <w:rsid w:val="00B62FC9"/>
    <w:rsid w:val="00B637B6"/>
    <w:rsid w:val="00B639EF"/>
    <w:rsid w:val="00B6400F"/>
    <w:rsid w:val="00B64415"/>
    <w:rsid w:val="00B6497B"/>
    <w:rsid w:val="00B657F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B4"/>
    <w:rsid w:val="00B77314"/>
    <w:rsid w:val="00B77D03"/>
    <w:rsid w:val="00B80687"/>
    <w:rsid w:val="00B80D83"/>
    <w:rsid w:val="00B8106F"/>
    <w:rsid w:val="00B813FA"/>
    <w:rsid w:val="00B81B7B"/>
    <w:rsid w:val="00B81F82"/>
    <w:rsid w:val="00B82350"/>
    <w:rsid w:val="00B82901"/>
    <w:rsid w:val="00B82F45"/>
    <w:rsid w:val="00B83185"/>
    <w:rsid w:val="00B836B3"/>
    <w:rsid w:val="00B83917"/>
    <w:rsid w:val="00B83A46"/>
    <w:rsid w:val="00B84671"/>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5DB9"/>
    <w:rsid w:val="00B97C27"/>
    <w:rsid w:val="00BA0F1F"/>
    <w:rsid w:val="00BA2519"/>
    <w:rsid w:val="00BA2979"/>
    <w:rsid w:val="00BA2E33"/>
    <w:rsid w:val="00BA3B6C"/>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D071E"/>
    <w:rsid w:val="00BD1015"/>
    <w:rsid w:val="00BD1BB2"/>
    <w:rsid w:val="00BD1DF3"/>
    <w:rsid w:val="00BD28D6"/>
    <w:rsid w:val="00BD2981"/>
    <w:rsid w:val="00BD2F53"/>
    <w:rsid w:val="00BD39C6"/>
    <w:rsid w:val="00BD3A0C"/>
    <w:rsid w:val="00BD4231"/>
    <w:rsid w:val="00BD44AA"/>
    <w:rsid w:val="00BD4834"/>
    <w:rsid w:val="00BD4919"/>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31D2"/>
    <w:rsid w:val="00C43229"/>
    <w:rsid w:val="00C43CDF"/>
    <w:rsid w:val="00C46C0C"/>
    <w:rsid w:val="00C47823"/>
    <w:rsid w:val="00C479B0"/>
    <w:rsid w:val="00C50331"/>
    <w:rsid w:val="00C50489"/>
    <w:rsid w:val="00C51043"/>
    <w:rsid w:val="00C51FAF"/>
    <w:rsid w:val="00C5249E"/>
    <w:rsid w:val="00C52503"/>
    <w:rsid w:val="00C52FB0"/>
    <w:rsid w:val="00C5434A"/>
    <w:rsid w:val="00C544CE"/>
    <w:rsid w:val="00C55150"/>
    <w:rsid w:val="00C561FF"/>
    <w:rsid w:val="00C56A02"/>
    <w:rsid w:val="00C56BDE"/>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34B4"/>
    <w:rsid w:val="00C83902"/>
    <w:rsid w:val="00C83B8B"/>
    <w:rsid w:val="00C840F8"/>
    <w:rsid w:val="00C84729"/>
    <w:rsid w:val="00C85920"/>
    <w:rsid w:val="00C861FB"/>
    <w:rsid w:val="00C8754D"/>
    <w:rsid w:val="00C900AD"/>
    <w:rsid w:val="00C906B5"/>
    <w:rsid w:val="00C90B4C"/>
    <w:rsid w:val="00C90C4A"/>
    <w:rsid w:val="00C91B7E"/>
    <w:rsid w:val="00C91CBD"/>
    <w:rsid w:val="00C928F5"/>
    <w:rsid w:val="00C92E9F"/>
    <w:rsid w:val="00C936B5"/>
    <w:rsid w:val="00C937B8"/>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3415"/>
    <w:rsid w:val="00CE3A2A"/>
    <w:rsid w:val="00CE3AAF"/>
    <w:rsid w:val="00CE3BEF"/>
    <w:rsid w:val="00CE3F1A"/>
    <w:rsid w:val="00CE4793"/>
    <w:rsid w:val="00CE4FD3"/>
    <w:rsid w:val="00CE582F"/>
    <w:rsid w:val="00CE5E9D"/>
    <w:rsid w:val="00CE630A"/>
    <w:rsid w:val="00CE714C"/>
    <w:rsid w:val="00CF1509"/>
    <w:rsid w:val="00CF1CA6"/>
    <w:rsid w:val="00CF233B"/>
    <w:rsid w:val="00CF3222"/>
    <w:rsid w:val="00CF3CD6"/>
    <w:rsid w:val="00CF47EC"/>
    <w:rsid w:val="00CF5FFE"/>
    <w:rsid w:val="00CF6B19"/>
    <w:rsid w:val="00CF7551"/>
    <w:rsid w:val="00CF7B71"/>
    <w:rsid w:val="00CF7C55"/>
    <w:rsid w:val="00D00A82"/>
    <w:rsid w:val="00D0171F"/>
    <w:rsid w:val="00D0186E"/>
    <w:rsid w:val="00D01C52"/>
    <w:rsid w:val="00D01D9B"/>
    <w:rsid w:val="00D0348B"/>
    <w:rsid w:val="00D0367E"/>
    <w:rsid w:val="00D0471F"/>
    <w:rsid w:val="00D052E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51"/>
    <w:rsid w:val="00D46A56"/>
    <w:rsid w:val="00D47455"/>
    <w:rsid w:val="00D4764C"/>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7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B7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2393"/>
    <w:rsid w:val="00E331E7"/>
    <w:rsid w:val="00E3328B"/>
    <w:rsid w:val="00E3347C"/>
    <w:rsid w:val="00E338CF"/>
    <w:rsid w:val="00E34D58"/>
    <w:rsid w:val="00E34EAB"/>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6555"/>
    <w:rsid w:val="00E4701B"/>
    <w:rsid w:val="00E47FA0"/>
    <w:rsid w:val="00E5071A"/>
    <w:rsid w:val="00E511DF"/>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270D"/>
    <w:rsid w:val="00E92819"/>
    <w:rsid w:val="00E928A3"/>
    <w:rsid w:val="00E935AF"/>
    <w:rsid w:val="00E94F5D"/>
    <w:rsid w:val="00E95208"/>
    <w:rsid w:val="00E95262"/>
    <w:rsid w:val="00E95479"/>
    <w:rsid w:val="00E9596D"/>
    <w:rsid w:val="00E96473"/>
    <w:rsid w:val="00E973FD"/>
    <w:rsid w:val="00EA1FF1"/>
    <w:rsid w:val="00EA22F8"/>
    <w:rsid w:val="00EA245D"/>
    <w:rsid w:val="00EA39BC"/>
    <w:rsid w:val="00EA45DC"/>
    <w:rsid w:val="00EA48A9"/>
    <w:rsid w:val="00EA5774"/>
    <w:rsid w:val="00EA6499"/>
    <w:rsid w:val="00EA65B6"/>
    <w:rsid w:val="00EA6EBB"/>
    <w:rsid w:val="00EA733A"/>
    <w:rsid w:val="00EB0BA3"/>
    <w:rsid w:val="00EB0C2E"/>
    <w:rsid w:val="00EB1E64"/>
    <w:rsid w:val="00EB339D"/>
    <w:rsid w:val="00EB4384"/>
    <w:rsid w:val="00EB46A1"/>
    <w:rsid w:val="00EB5313"/>
    <w:rsid w:val="00EB5D04"/>
    <w:rsid w:val="00EB5F51"/>
    <w:rsid w:val="00EB60BA"/>
    <w:rsid w:val="00EC1E91"/>
    <w:rsid w:val="00EC2121"/>
    <w:rsid w:val="00EC249A"/>
    <w:rsid w:val="00EC2FAC"/>
    <w:rsid w:val="00EC34F7"/>
    <w:rsid w:val="00EC3973"/>
    <w:rsid w:val="00EC3B43"/>
    <w:rsid w:val="00EC3B82"/>
    <w:rsid w:val="00EC4602"/>
    <w:rsid w:val="00EC4944"/>
    <w:rsid w:val="00EC4A25"/>
    <w:rsid w:val="00EC5651"/>
    <w:rsid w:val="00EC5D12"/>
    <w:rsid w:val="00EC5FAA"/>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089B"/>
    <w:rsid w:val="00EE13A8"/>
    <w:rsid w:val="00EE1B94"/>
    <w:rsid w:val="00EE1F8C"/>
    <w:rsid w:val="00EE2AB6"/>
    <w:rsid w:val="00EE2AEF"/>
    <w:rsid w:val="00EE2D28"/>
    <w:rsid w:val="00EE2F4D"/>
    <w:rsid w:val="00EE30C0"/>
    <w:rsid w:val="00EE3DD3"/>
    <w:rsid w:val="00EE4161"/>
    <w:rsid w:val="00EE43F8"/>
    <w:rsid w:val="00EE5365"/>
    <w:rsid w:val="00EE61B4"/>
    <w:rsid w:val="00EE682F"/>
    <w:rsid w:val="00EE6986"/>
    <w:rsid w:val="00EE69F0"/>
    <w:rsid w:val="00EF0BCB"/>
    <w:rsid w:val="00EF115B"/>
    <w:rsid w:val="00EF1BDC"/>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6866"/>
    <w:rsid w:val="00F069F1"/>
    <w:rsid w:val="00F072ED"/>
    <w:rsid w:val="00F076C8"/>
    <w:rsid w:val="00F07719"/>
    <w:rsid w:val="00F11164"/>
    <w:rsid w:val="00F11DED"/>
    <w:rsid w:val="00F12D60"/>
    <w:rsid w:val="00F13B9F"/>
    <w:rsid w:val="00F13D6C"/>
    <w:rsid w:val="00F15412"/>
    <w:rsid w:val="00F16632"/>
    <w:rsid w:val="00F1711A"/>
    <w:rsid w:val="00F179D6"/>
    <w:rsid w:val="00F17F82"/>
    <w:rsid w:val="00F2026E"/>
    <w:rsid w:val="00F21131"/>
    <w:rsid w:val="00F21F3E"/>
    <w:rsid w:val="00F2210A"/>
    <w:rsid w:val="00F22463"/>
    <w:rsid w:val="00F22851"/>
    <w:rsid w:val="00F23A76"/>
    <w:rsid w:val="00F24D22"/>
    <w:rsid w:val="00F25DF0"/>
    <w:rsid w:val="00F272DF"/>
    <w:rsid w:val="00F30146"/>
    <w:rsid w:val="00F30552"/>
    <w:rsid w:val="00F31998"/>
    <w:rsid w:val="00F320A2"/>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35B"/>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2E11"/>
    <w:rsid w:val="00F738C1"/>
    <w:rsid w:val="00F738F6"/>
    <w:rsid w:val="00F73982"/>
    <w:rsid w:val="00F73DEE"/>
    <w:rsid w:val="00F73F66"/>
    <w:rsid w:val="00F74522"/>
    <w:rsid w:val="00F745F5"/>
    <w:rsid w:val="00F751AE"/>
    <w:rsid w:val="00F75F4C"/>
    <w:rsid w:val="00F76A37"/>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40DD"/>
    <w:rsid w:val="00FA48E3"/>
    <w:rsid w:val="00FA4EC2"/>
    <w:rsid w:val="00FA6682"/>
    <w:rsid w:val="00FA7582"/>
    <w:rsid w:val="00FA75A6"/>
    <w:rsid w:val="00FA7E47"/>
    <w:rsid w:val="00FB0C67"/>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92C3E77-AD77-44D5-BB4E-6F1907CC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RBI5PAMIO524-1616901215-29716</_dlc_DocId>
    <_dlc_DocIdUrl xmlns="71c5aaf6-e6ce-465b-b873-5148d2a4c105">
      <Url>https://nokia.sharepoint.com/sites/gxp/_layouts/15/DocIdRedir.aspx?ID=RBI5PAMIO524-1616901215-29716</Url>
      <Description>RBI5PAMIO524-1616901215-29716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7.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60</TotalTime>
  <Pages>12</Pages>
  <Words>3161</Words>
  <Characters>18019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21138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13</cp:revision>
  <dcterms:created xsi:type="dcterms:W3CDTF">2024-09-22T13:45:00Z</dcterms:created>
  <dcterms:modified xsi:type="dcterms:W3CDTF">2024-10-02T10:05:00Z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e3da87cc-6ba4-4ae2-9dfd-b77aca6d74fd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